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37" w:rsidRPr="003279E0" w:rsidRDefault="004D6B37" w:rsidP="004D6B37">
      <w:pPr>
        <w:jc w:val="center"/>
        <w:rPr>
          <w:b/>
          <w:sz w:val="32"/>
          <w:szCs w:val="32"/>
          <w:lang w:val="lv-LV"/>
        </w:rPr>
      </w:pPr>
      <w:r w:rsidRPr="00794ED6">
        <w:rPr>
          <w:noProof/>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Default="004D6B37" w:rsidP="00690CF8">
      <w:pPr>
        <w:rPr>
          <w:b/>
          <w:bCs/>
          <w:lang w:val="lv-LV"/>
        </w:rPr>
      </w:pPr>
    </w:p>
    <w:p w:rsidR="000D4A42" w:rsidRDefault="000D4A42" w:rsidP="000D4A42">
      <w:pPr>
        <w:jc w:val="center"/>
        <w:rPr>
          <w:lang w:val="lv-LV"/>
        </w:rPr>
      </w:pPr>
      <w:r w:rsidRPr="008E374E">
        <w:rPr>
          <w:lang w:val="lv-LV"/>
        </w:rPr>
        <w:t>Eiropas Sociālā fonda projekta Nr.9.2.6.0/17/1/001 “Ārstniecības un ārstniecības atbalsta personāla kvalifikācijas uzlabošana”</w:t>
      </w:r>
    </w:p>
    <w:p w:rsidR="00F84FAE" w:rsidRPr="002176FD" w:rsidRDefault="00F84FAE" w:rsidP="00690CF8">
      <w:pPr>
        <w:rPr>
          <w:b/>
          <w:bCs/>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350"/>
      </w:tblGrid>
      <w:tr w:rsidR="004D6B37" w:rsidRPr="00D2739B" w:rsidTr="001620CD">
        <w:tc>
          <w:tcPr>
            <w:tcW w:w="3290" w:type="dxa"/>
          </w:tcPr>
          <w:p w:rsidR="004D6B37" w:rsidRPr="00D2739B" w:rsidRDefault="004D6B37" w:rsidP="007266D5">
            <w:pPr>
              <w:rPr>
                <w:lang w:val="lv-LV"/>
              </w:rPr>
            </w:pPr>
            <w:r w:rsidRPr="00D2739B">
              <w:rPr>
                <w:lang w:val="lv-LV"/>
              </w:rPr>
              <w:t>Profesionālās izglītības programmas veids</w:t>
            </w:r>
          </w:p>
        </w:tc>
        <w:tc>
          <w:tcPr>
            <w:tcW w:w="6350" w:type="dxa"/>
          </w:tcPr>
          <w:p w:rsidR="004D6B37" w:rsidRPr="00D2739B" w:rsidRDefault="004D6B37" w:rsidP="007266D5">
            <w:pPr>
              <w:rPr>
                <w:b/>
                <w:lang w:val="lv-LV"/>
              </w:rPr>
            </w:pPr>
            <w:r>
              <w:rPr>
                <w:b/>
                <w:lang w:val="lv-LV"/>
              </w:rPr>
              <w:t>Neformālās</w:t>
            </w:r>
            <w:r w:rsidRPr="00D2739B">
              <w:rPr>
                <w:b/>
                <w:lang w:val="lv-LV"/>
              </w:rPr>
              <w:t xml:space="preserve"> izglītības programma</w:t>
            </w:r>
          </w:p>
        </w:tc>
      </w:tr>
      <w:tr w:rsidR="004D6B37" w:rsidRPr="000D4A42" w:rsidTr="001620CD">
        <w:tc>
          <w:tcPr>
            <w:tcW w:w="3290" w:type="dxa"/>
          </w:tcPr>
          <w:p w:rsidR="004D6B37" w:rsidRPr="00D2739B" w:rsidRDefault="004D6B37" w:rsidP="007266D5">
            <w:pPr>
              <w:rPr>
                <w:lang w:val="lv-LV"/>
              </w:rPr>
            </w:pPr>
            <w:r>
              <w:rPr>
                <w:lang w:val="lv-LV"/>
              </w:rPr>
              <w:t xml:space="preserve">Neformālās izglītības </w:t>
            </w:r>
            <w:r w:rsidRPr="00D2739B">
              <w:rPr>
                <w:lang w:val="lv-LV"/>
              </w:rPr>
              <w:t>programmas nosaukums</w:t>
            </w:r>
          </w:p>
          <w:p w:rsidR="004D6B37" w:rsidRPr="00D2739B" w:rsidRDefault="004D6B37" w:rsidP="007266D5">
            <w:pPr>
              <w:rPr>
                <w:lang w:val="lv-LV"/>
              </w:rPr>
            </w:pPr>
          </w:p>
        </w:tc>
        <w:tc>
          <w:tcPr>
            <w:tcW w:w="6350" w:type="dxa"/>
          </w:tcPr>
          <w:p w:rsidR="004D6B37" w:rsidRPr="00EA7238" w:rsidRDefault="001620CD" w:rsidP="001620CD">
            <w:pPr>
              <w:rPr>
                <w:b/>
                <w:lang w:val="en-US"/>
              </w:rPr>
            </w:pPr>
            <w:r w:rsidRPr="001620CD">
              <w:rPr>
                <w:b/>
                <w:lang w:val="en-US"/>
              </w:rPr>
              <w:t>“</w:t>
            </w:r>
            <w:proofErr w:type="spellStart"/>
            <w:r w:rsidRPr="001620CD">
              <w:rPr>
                <w:b/>
                <w:lang w:val="en-US"/>
              </w:rPr>
              <w:t>Sirds</w:t>
            </w:r>
            <w:proofErr w:type="spellEnd"/>
            <w:r w:rsidRPr="001620CD">
              <w:rPr>
                <w:b/>
                <w:lang w:val="en-US"/>
              </w:rPr>
              <w:t xml:space="preserve"> un </w:t>
            </w:r>
            <w:proofErr w:type="spellStart"/>
            <w:r w:rsidRPr="001620CD">
              <w:rPr>
                <w:b/>
                <w:lang w:val="en-US"/>
              </w:rPr>
              <w:t>asinsvadu</w:t>
            </w:r>
            <w:proofErr w:type="spellEnd"/>
            <w:r w:rsidRPr="001620CD">
              <w:rPr>
                <w:b/>
                <w:lang w:val="en-US"/>
              </w:rPr>
              <w:t xml:space="preserve">, </w:t>
            </w:r>
            <w:proofErr w:type="spellStart"/>
            <w:r w:rsidRPr="001620CD">
              <w:rPr>
                <w:b/>
                <w:lang w:val="en-US"/>
              </w:rPr>
              <w:t>onkoloģisko</w:t>
            </w:r>
            <w:proofErr w:type="spellEnd"/>
            <w:r w:rsidRPr="001620CD">
              <w:rPr>
                <w:b/>
                <w:lang w:val="en-US"/>
              </w:rPr>
              <w:t xml:space="preserve"> </w:t>
            </w:r>
            <w:proofErr w:type="spellStart"/>
            <w:r w:rsidRPr="001620CD">
              <w:rPr>
                <w:b/>
                <w:lang w:val="en-US"/>
              </w:rPr>
              <w:t>slimību</w:t>
            </w:r>
            <w:proofErr w:type="spellEnd"/>
            <w:r w:rsidRPr="001620CD">
              <w:rPr>
                <w:b/>
                <w:lang w:val="en-US"/>
              </w:rPr>
              <w:t xml:space="preserve"> un </w:t>
            </w:r>
            <w:proofErr w:type="spellStart"/>
            <w:r w:rsidRPr="001620CD">
              <w:rPr>
                <w:b/>
                <w:lang w:val="en-US"/>
              </w:rPr>
              <w:t>psihisko</w:t>
            </w:r>
            <w:proofErr w:type="spellEnd"/>
            <w:r w:rsidRPr="001620CD">
              <w:rPr>
                <w:b/>
                <w:lang w:val="en-US"/>
              </w:rPr>
              <w:t xml:space="preserve"> </w:t>
            </w:r>
            <w:proofErr w:type="spellStart"/>
            <w:r w:rsidRPr="001620CD">
              <w:rPr>
                <w:b/>
                <w:lang w:val="en-US"/>
              </w:rPr>
              <w:t>slimību</w:t>
            </w:r>
            <w:proofErr w:type="spellEnd"/>
            <w:r w:rsidRPr="001620CD">
              <w:rPr>
                <w:b/>
                <w:lang w:val="en-US"/>
              </w:rPr>
              <w:t xml:space="preserve"> </w:t>
            </w:r>
            <w:proofErr w:type="spellStart"/>
            <w:r w:rsidRPr="001620CD">
              <w:rPr>
                <w:b/>
                <w:lang w:val="en-US"/>
              </w:rPr>
              <w:t>profilakse</w:t>
            </w:r>
            <w:proofErr w:type="spellEnd"/>
            <w:r w:rsidRPr="001620CD">
              <w:rPr>
                <w:b/>
                <w:lang w:val="en-US"/>
              </w:rPr>
              <w:t xml:space="preserve"> un </w:t>
            </w:r>
            <w:proofErr w:type="spellStart"/>
            <w:r w:rsidRPr="001620CD">
              <w:rPr>
                <w:b/>
                <w:lang w:val="en-US"/>
              </w:rPr>
              <w:t>savlaicīga</w:t>
            </w:r>
            <w:proofErr w:type="spellEnd"/>
            <w:r w:rsidRPr="001620CD">
              <w:rPr>
                <w:b/>
                <w:lang w:val="en-US"/>
              </w:rPr>
              <w:t xml:space="preserve"> </w:t>
            </w:r>
            <w:proofErr w:type="spellStart"/>
            <w:r w:rsidRPr="001620CD">
              <w:rPr>
                <w:b/>
                <w:lang w:val="en-US"/>
              </w:rPr>
              <w:t>diagnostika</w:t>
            </w:r>
            <w:proofErr w:type="spellEnd"/>
            <w:r w:rsidRPr="001620CD">
              <w:rPr>
                <w:b/>
                <w:lang w:val="en-US"/>
              </w:rPr>
              <w:t xml:space="preserve">, </w:t>
            </w:r>
            <w:proofErr w:type="spellStart"/>
            <w:r w:rsidRPr="001620CD">
              <w:rPr>
                <w:b/>
                <w:lang w:val="en-US"/>
              </w:rPr>
              <w:t>tostarp</w:t>
            </w:r>
            <w:proofErr w:type="spellEnd"/>
            <w:r w:rsidRPr="001620CD">
              <w:rPr>
                <w:b/>
                <w:lang w:val="en-US"/>
              </w:rPr>
              <w:t xml:space="preserve"> </w:t>
            </w:r>
            <w:proofErr w:type="spellStart"/>
            <w:r w:rsidRPr="001620CD">
              <w:rPr>
                <w:b/>
                <w:lang w:val="en-US"/>
              </w:rPr>
              <w:t>fiziskās</w:t>
            </w:r>
            <w:proofErr w:type="spellEnd"/>
            <w:r w:rsidRPr="001620CD">
              <w:rPr>
                <w:b/>
                <w:lang w:val="en-US"/>
              </w:rPr>
              <w:t xml:space="preserve"> </w:t>
            </w:r>
            <w:proofErr w:type="spellStart"/>
            <w:r w:rsidRPr="001620CD">
              <w:rPr>
                <w:b/>
                <w:lang w:val="en-US"/>
              </w:rPr>
              <w:t>aktivitātes</w:t>
            </w:r>
            <w:proofErr w:type="spellEnd"/>
            <w:r w:rsidRPr="001620CD">
              <w:rPr>
                <w:b/>
                <w:lang w:val="en-US"/>
              </w:rPr>
              <w:t xml:space="preserve"> </w:t>
            </w:r>
            <w:proofErr w:type="spellStart"/>
            <w:r w:rsidRPr="001620CD">
              <w:rPr>
                <w:b/>
                <w:lang w:val="en-US"/>
              </w:rPr>
              <w:t>receptes</w:t>
            </w:r>
            <w:proofErr w:type="spellEnd"/>
            <w:r w:rsidRPr="001620CD">
              <w:rPr>
                <w:b/>
                <w:lang w:val="en-US"/>
              </w:rPr>
              <w:t xml:space="preserve"> </w:t>
            </w:r>
            <w:proofErr w:type="spellStart"/>
            <w:r w:rsidRPr="001620CD">
              <w:rPr>
                <w:b/>
                <w:lang w:val="en-US"/>
              </w:rPr>
              <w:t>izrakstīšana</w:t>
            </w:r>
            <w:proofErr w:type="spellEnd"/>
            <w:r w:rsidRPr="001620CD">
              <w:rPr>
                <w:b/>
                <w:lang w:val="en-US"/>
              </w:rPr>
              <w:t xml:space="preserve"> </w:t>
            </w:r>
            <w:proofErr w:type="spellStart"/>
            <w:r w:rsidRPr="001620CD">
              <w:rPr>
                <w:b/>
                <w:lang w:val="en-US"/>
              </w:rPr>
              <w:t>primārajā</w:t>
            </w:r>
            <w:proofErr w:type="spellEnd"/>
            <w:r w:rsidRPr="001620CD">
              <w:rPr>
                <w:b/>
                <w:lang w:val="en-US"/>
              </w:rPr>
              <w:t xml:space="preserve"> </w:t>
            </w:r>
            <w:proofErr w:type="spellStart"/>
            <w:r w:rsidRPr="001620CD">
              <w:rPr>
                <w:b/>
                <w:lang w:val="en-US"/>
              </w:rPr>
              <w:t>veselības</w:t>
            </w:r>
            <w:proofErr w:type="spellEnd"/>
            <w:r w:rsidRPr="001620CD">
              <w:rPr>
                <w:b/>
                <w:lang w:val="en-US"/>
              </w:rPr>
              <w:t xml:space="preserve"> </w:t>
            </w:r>
            <w:proofErr w:type="spellStart"/>
            <w:r w:rsidRPr="001620CD">
              <w:rPr>
                <w:b/>
                <w:lang w:val="en-US"/>
              </w:rPr>
              <w:t>aprūpē</w:t>
            </w:r>
            <w:proofErr w:type="spellEnd"/>
            <w:r w:rsidRPr="001620CD">
              <w:rPr>
                <w:b/>
                <w:lang w:val="en-US"/>
              </w:rPr>
              <w:t>”</w:t>
            </w:r>
          </w:p>
        </w:tc>
      </w:tr>
      <w:tr w:rsidR="004D6B37" w:rsidRPr="000E3FC2" w:rsidTr="001620CD">
        <w:tc>
          <w:tcPr>
            <w:tcW w:w="3290" w:type="dxa"/>
          </w:tcPr>
          <w:p w:rsidR="004D6B37" w:rsidRPr="000E3FC2" w:rsidRDefault="004D6B37" w:rsidP="007266D5">
            <w:pPr>
              <w:rPr>
                <w:lang w:val="en-US"/>
              </w:rPr>
            </w:pPr>
            <w:proofErr w:type="spellStart"/>
            <w:r>
              <w:rPr>
                <w:lang w:val="en-US"/>
              </w:rPr>
              <w:t>Mērķauditorija</w:t>
            </w:r>
            <w:proofErr w:type="spellEnd"/>
          </w:p>
        </w:tc>
        <w:tc>
          <w:tcPr>
            <w:tcW w:w="6350" w:type="dxa"/>
          </w:tcPr>
          <w:p w:rsidR="004D6B37" w:rsidRPr="00BC0288" w:rsidRDefault="001620CD" w:rsidP="006F5A32">
            <w:pPr>
              <w:rPr>
                <w:b/>
                <w:bCs/>
                <w:lang w:val="en-US"/>
              </w:rPr>
            </w:pPr>
            <w:proofErr w:type="spellStart"/>
            <w:r w:rsidRPr="001620CD">
              <w:rPr>
                <w:b/>
                <w:bCs/>
                <w:lang w:val="en-US"/>
              </w:rPr>
              <w:t>Ārsts</w:t>
            </w:r>
            <w:proofErr w:type="spellEnd"/>
            <w:r w:rsidRPr="001620CD">
              <w:rPr>
                <w:b/>
                <w:bCs/>
                <w:lang w:val="en-US"/>
              </w:rPr>
              <w:t xml:space="preserve">, </w:t>
            </w:r>
            <w:proofErr w:type="spellStart"/>
            <w:r w:rsidRPr="001620CD">
              <w:rPr>
                <w:b/>
                <w:bCs/>
                <w:lang w:val="en-US"/>
              </w:rPr>
              <w:t>ārsta</w:t>
            </w:r>
            <w:proofErr w:type="spellEnd"/>
            <w:r w:rsidRPr="001620CD">
              <w:rPr>
                <w:b/>
                <w:bCs/>
                <w:lang w:val="en-US"/>
              </w:rPr>
              <w:t xml:space="preserve"> </w:t>
            </w:r>
            <w:proofErr w:type="spellStart"/>
            <w:r w:rsidRPr="001620CD">
              <w:rPr>
                <w:b/>
                <w:bCs/>
                <w:lang w:val="en-US"/>
              </w:rPr>
              <w:t>palīgs</w:t>
            </w:r>
            <w:proofErr w:type="spellEnd"/>
          </w:p>
        </w:tc>
      </w:tr>
      <w:tr w:rsidR="004D6B37" w:rsidRPr="00585522" w:rsidTr="001620CD">
        <w:trPr>
          <w:trHeight w:val="795"/>
        </w:trPr>
        <w:tc>
          <w:tcPr>
            <w:tcW w:w="3290" w:type="dxa"/>
          </w:tcPr>
          <w:p w:rsidR="004D6B37" w:rsidRPr="00D2739B" w:rsidRDefault="004D6B37" w:rsidP="007266D5">
            <w:pPr>
              <w:rPr>
                <w:lang w:val="lv-LV"/>
              </w:rPr>
            </w:pPr>
            <w:r>
              <w:rPr>
                <w:lang w:val="lv-LV"/>
              </w:rPr>
              <w:t xml:space="preserve">Neformālās izglītības </w:t>
            </w:r>
            <w:r w:rsidRPr="00D2739B">
              <w:rPr>
                <w:lang w:val="lv-LV"/>
              </w:rPr>
              <w:t>programmas īstenošanas ilgums</w:t>
            </w:r>
          </w:p>
          <w:p w:rsidR="004D6B37" w:rsidRPr="00D2739B" w:rsidRDefault="004D6B37" w:rsidP="007266D5">
            <w:pPr>
              <w:rPr>
                <w:lang w:val="lv-LV"/>
              </w:rPr>
            </w:pPr>
          </w:p>
        </w:tc>
        <w:tc>
          <w:tcPr>
            <w:tcW w:w="6350" w:type="dxa"/>
          </w:tcPr>
          <w:p w:rsidR="004D6B37" w:rsidRDefault="004D6B37" w:rsidP="007266D5">
            <w:pPr>
              <w:rPr>
                <w:b/>
                <w:lang w:val="lv-LV"/>
              </w:rPr>
            </w:pPr>
            <w:r>
              <w:rPr>
                <w:b/>
                <w:lang w:val="lv-LV"/>
              </w:rPr>
              <w:t>24 akadēmiskās</w:t>
            </w:r>
            <w:r w:rsidRPr="00D2739B">
              <w:rPr>
                <w:b/>
                <w:lang w:val="lv-LV"/>
              </w:rPr>
              <w:t xml:space="preserve"> stundas</w:t>
            </w:r>
            <w:r>
              <w:rPr>
                <w:b/>
                <w:lang w:val="lv-LV"/>
              </w:rPr>
              <w:t xml:space="preserve"> (3 dienas)</w:t>
            </w:r>
          </w:p>
          <w:p w:rsidR="004D6B37" w:rsidRDefault="004D6B37" w:rsidP="007266D5">
            <w:pPr>
              <w:pStyle w:val="ListParagraph"/>
              <w:numPr>
                <w:ilvl w:val="0"/>
                <w:numId w:val="1"/>
              </w:numPr>
            </w:pPr>
            <w:r>
              <w:t>14 akadēmiskās stundas teorētiskās nodarbības</w:t>
            </w:r>
          </w:p>
          <w:p w:rsidR="004D6B37" w:rsidRPr="00AD51DE" w:rsidRDefault="00992B2C" w:rsidP="007266D5">
            <w:pPr>
              <w:pStyle w:val="ListParagraph"/>
              <w:numPr>
                <w:ilvl w:val="0"/>
                <w:numId w:val="1"/>
              </w:numPr>
            </w:pPr>
            <w:r>
              <w:t xml:space="preserve">10 akadēmiskās stundas </w:t>
            </w:r>
            <w:r w:rsidR="0033266C">
              <w:t xml:space="preserve"> praktiskās </w:t>
            </w:r>
            <w:r w:rsidR="004D6B37">
              <w:t>nodarbības</w:t>
            </w:r>
          </w:p>
        </w:tc>
      </w:tr>
      <w:tr w:rsidR="006F5A32" w:rsidRPr="00585522" w:rsidTr="001620CD">
        <w:trPr>
          <w:trHeight w:val="765"/>
        </w:trPr>
        <w:tc>
          <w:tcPr>
            <w:tcW w:w="3290" w:type="dxa"/>
          </w:tcPr>
          <w:p w:rsidR="009342F0" w:rsidRDefault="009342F0" w:rsidP="007266D5">
            <w:pPr>
              <w:rPr>
                <w:lang w:val="lv-LV"/>
              </w:rPr>
            </w:pPr>
            <w:r>
              <w:rPr>
                <w:lang w:val="lv-LV"/>
              </w:rPr>
              <w:t>Neformālās izglītības programmas mācību norises vieta un laiks</w:t>
            </w:r>
          </w:p>
        </w:tc>
        <w:tc>
          <w:tcPr>
            <w:tcW w:w="6350" w:type="dxa"/>
          </w:tcPr>
          <w:p w:rsidR="0021669D" w:rsidRPr="0021669D" w:rsidRDefault="0021669D" w:rsidP="0021669D">
            <w:pPr>
              <w:pStyle w:val="ListParagraph"/>
              <w:ind w:left="0"/>
              <w:rPr>
                <w:b/>
                <w:color w:val="000000" w:themeColor="text1"/>
              </w:rPr>
            </w:pPr>
            <w:r w:rsidRPr="0021669D">
              <w:rPr>
                <w:b/>
                <w:color w:val="000000" w:themeColor="text1"/>
              </w:rPr>
              <w:t>RSU Sarkanā Krusta medicīnas koledžā, Jāņa Asara iela 5</w:t>
            </w:r>
          </w:p>
          <w:p w:rsidR="0021669D" w:rsidRPr="00C83934" w:rsidRDefault="00CF1AD2" w:rsidP="000F6A64">
            <w:pPr>
              <w:rPr>
                <w:color w:val="000000"/>
                <w:lang w:val="lv-LV"/>
              </w:rPr>
            </w:pPr>
            <w:r w:rsidRPr="0021669D">
              <w:rPr>
                <w:color w:val="000000" w:themeColor="text1"/>
                <w:lang w:val="lv-LV"/>
              </w:rPr>
              <w:t xml:space="preserve">1. grupa - </w:t>
            </w:r>
            <w:r w:rsidRPr="0021669D">
              <w:rPr>
                <w:color w:val="000000" w:themeColor="text1"/>
              </w:rPr>
              <w:t>08.05., 16.05., 20.05</w:t>
            </w:r>
            <w:r w:rsidRPr="0021669D">
              <w:rPr>
                <w:color w:val="000000" w:themeColor="text1"/>
                <w:lang w:val="lv-LV"/>
              </w:rPr>
              <w:t>.</w:t>
            </w:r>
            <w:r w:rsidR="000F6A64">
              <w:rPr>
                <w:color w:val="000000" w:themeColor="text1"/>
              </w:rPr>
              <w:t xml:space="preserve">, </w:t>
            </w:r>
            <w:bookmarkStart w:id="0" w:name="_GoBack"/>
            <w:bookmarkEnd w:id="0"/>
            <w:r w:rsidRPr="0021669D">
              <w:rPr>
                <w:color w:val="000000" w:themeColor="text1"/>
              </w:rPr>
              <w:t>9:00-16:00</w:t>
            </w:r>
            <w:r w:rsidR="00C83934">
              <w:rPr>
                <w:color w:val="000000" w:themeColor="text1"/>
                <w:lang w:val="lv-LV"/>
              </w:rPr>
              <w:t>;</w:t>
            </w:r>
            <w:r w:rsidRPr="0021669D">
              <w:rPr>
                <w:color w:val="000000" w:themeColor="text1"/>
              </w:rPr>
              <w:br/>
            </w:r>
            <w:r w:rsidRPr="0021669D">
              <w:rPr>
                <w:color w:val="000000" w:themeColor="text1"/>
                <w:lang w:val="lv-LV"/>
              </w:rPr>
              <w:t xml:space="preserve">2. grupa - </w:t>
            </w:r>
            <w:r w:rsidRPr="0021669D">
              <w:rPr>
                <w:color w:val="000000" w:themeColor="text1"/>
              </w:rPr>
              <w:t>29.05., 05.06.,</w:t>
            </w:r>
            <w:r w:rsidRPr="0021669D">
              <w:rPr>
                <w:color w:val="000000" w:themeColor="text1"/>
                <w:lang w:val="lv-LV"/>
              </w:rPr>
              <w:t>12.06.,</w:t>
            </w:r>
            <w:r w:rsidRPr="0021669D">
              <w:rPr>
                <w:color w:val="000000" w:themeColor="text1"/>
              </w:rPr>
              <w:t xml:space="preserve"> 9:00-16:00</w:t>
            </w:r>
            <w:r w:rsidR="00C83934">
              <w:rPr>
                <w:color w:val="000000" w:themeColor="text1"/>
                <w:lang w:val="lv-LV"/>
              </w:rPr>
              <w:t>;</w:t>
            </w:r>
            <w:r w:rsidRPr="0021669D">
              <w:rPr>
                <w:color w:val="000000" w:themeColor="text1"/>
              </w:rPr>
              <w:br/>
            </w:r>
            <w:r w:rsidRPr="0021669D">
              <w:rPr>
                <w:color w:val="000000" w:themeColor="text1"/>
                <w:lang w:val="lv-LV"/>
              </w:rPr>
              <w:t>3. grupa -</w:t>
            </w:r>
            <w:r w:rsidR="008B60D1">
              <w:rPr>
                <w:color w:val="000000" w:themeColor="text1"/>
                <w:lang w:val="lv-LV"/>
              </w:rPr>
              <w:t xml:space="preserve"> </w:t>
            </w:r>
            <w:r w:rsidRPr="0021669D">
              <w:rPr>
                <w:color w:val="000000" w:themeColor="text1"/>
              </w:rPr>
              <w:t>14.08., 21</w:t>
            </w:r>
            <w:r w:rsidRPr="0021669D">
              <w:rPr>
                <w:color w:val="000000" w:themeColor="text1"/>
                <w:lang w:val="lv-LV"/>
              </w:rPr>
              <w:t xml:space="preserve">.08., 28.08, </w:t>
            </w:r>
            <w:r w:rsidRPr="0021669D">
              <w:rPr>
                <w:color w:val="000000" w:themeColor="text1"/>
              </w:rPr>
              <w:t>9:00-16:00</w:t>
            </w:r>
            <w:r w:rsidR="00C83934">
              <w:rPr>
                <w:color w:val="000000" w:themeColor="text1"/>
                <w:lang w:val="lv-LV"/>
              </w:rPr>
              <w:t>;</w:t>
            </w:r>
            <w:r w:rsidRPr="0021669D">
              <w:rPr>
                <w:color w:val="000000" w:themeColor="text1"/>
              </w:rPr>
              <w:br/>
            </w:r>
            <w:r w:rsidRPr="0021669D">
              <w:rPr>
                <w:color w:val="000000" w:themeColor="text1"/>
                <w:lang w:val="lv-LV"/>
              </w:rPr>
              <w:t xml:space="preserve">4. grupa - </w:t>
            </w:r>
            <w:r w:rsidRPr="0021669D">
              <w:rPr>
                <w:color w:val="000000" w:themeColor="text1"/>
              </w:rPr>
              <w:t>24.08</w:t>
            </w:r>
            <w:r w:rsidRPr="0021669D">
              <w:rPr>
                <w:color w:val="000000" w:themeColor="text1"/>
                <w:lang w:val="lv-LV"/>
              </w:rPr>
              <w:t>.,</w:t>
            </w:r>
            <w:r w:rsidR="0021669D" w:rsidRPr="0021669D">
              <w:rPr>
                <w:color w:val="000000" w:themeColor="text1"/>
                <w:lang w:val="lv-LV"/>
              </w:rPr>
              <w:t xml:space="preserve"> 31.08.,</w:t>
            </w:r>
            <w:r w:rsidRPr="0021669D">
              <w:rPr>
                <w:color w:val="000000" w:themeColor="text1"/>
                <w:lang w:val="lv-LV"/>
              </w:rPr>
              <w:t xml:space="preserve"> 07.09., </w:t>
            </w:r>
            <w:r w:rsidRPr="0021669D">
              <w:rPr>
                <w:color w:val="000000" w:themeColor="text1"/>
              </w:rPr>
              <w:t>9:00-16:00</w:t>
            </w:r>
            <w:r w:rsidR="00C83934">
              <w:rPr>
                <w:color w:val="000000" w:themeColor="text1"/>
                <w:lang w:val="lv-LV"/>
              </w:rPr>
              <w:t>.</w:t>
            </w:r>
          </w:p>
        </w:tc>
      </w:tr>
      <w:tr w:rsidR="009342F0" w:rsidRPr="00585522" w:rsidTr="001620CD">
        <w:trPr>
          <w:trHeight w:val="324"/>
        </w:trPr>
        <w:tc>
          <w:tcPr>
            <w:tcW w:w="3290" w:type="dxa"/>
          </w:tcPr>
          <w:p w:rsidR="009342F0" w:rsidRDefault="009342F0" w:rsidP="007266D5">
            <w:pPr>
              <w:rPr>
                <w:lang w:val="lv-LV"/>
              </w:rPr>
            </w:pPr>
            <w:r>
              <w:rPr>
                <w:lang w:val="lv-LV"/>
              </w:rPr>
              <w:t>Neformālās izglītības programmas mācību vadītājs/i</w:t>
            </w:r>
          </w:p>
          <w:p w:rsidR="009342F0" w:rsidRDefault="009342F0" w:rsidP="007266D5">
            <w:pPr>
              <w:rPr>
                <w:lang w:val="lv-LV"/>
              </w:rPr>
            </w:pPr>
          </w:p>
        </w:tc>
        <w:tc>
          <w:tcPr>
            <w:tcW w:w="6350" w:type="dxa"/>
          </w:tcPr>
          <w:p w:rsidR="009342F0" w:rsidRPr="001620CD" w:rsidRDefault="001620CD" w:rsidP="001620CD">
            <w:pPr>
              <w:rPr>
                <w:b/>
                <w:color w:val="FF0000"/>
              </w:rPr>
            </w:pPr>
            <w:r w:rsidRPr="001620CD">
              <w:rPr>
                <w:b/>
              </w:rPr>
              <w:t xml:space="preserve">Ilze Kozinda - </w:t>
            </w:r>
            <w:r w:rsidRPr="001620CD">
              <w:t>ģimenes ārsts -“Kozinda Ilze - ģimenes ārsta prakse”; RSU Sarkanā Krusta medicīnas koledža - padomes priekšsēdētāja, docente</w:t>
            </w:r>
          </w:p>
        </w:tc>
      </w:tr>
      <w:tr w:rsidR="004D6B37" w:rsidRPr="00822B92" w:rsidTr="001620CD">
        <w:tc>
          <w:tcPr>
            <w:tcW w:w="3290" w:type="dxa"/>
          </w:tcPr>
          <w:p w:rsidR="004D6B37" w:rsidRPr="00D2739B" w:rsidRDefault="004D6B37" w:rsidP="007266D5">
            <w:pPr>
              <w:rPr>
                <w:lang w:val="lv-LV"/>
              </w:rPr>
            </w:pPr>
            <w:r w:rsidRPr="00D2739B">
              <w:rPr>
                <w:lang w:val="lv-LV"/>
              </w:rPr>
              <w:t xml:space="preserve">Izglītības dokuments, kas apliecina </w:t>
            </w:r>
            <w:r>
              <w:rPr>
                <w:lang w:val="lv-LV"/>
              </w:rPr>
              <w:t xml:space="preserve">neformālās izglītības </w:t>
            </w:r>
            <w:r w:rsidRPr="00D2739B">
              <w:rPr>
                <w:lang w:val="lv-LV"/>
              </w:rPr>
              <w:t>programmas</w:t>
            </w:r>
            <w:r>
              <w:rPr>
                <w:lang w:val="lv-LV"/>
              </w:rPr>
              <w:t xml:space="preserve"> apgūšanu</w:t>
            </w:r>
          </w:p>
        </w:tc>
        <w:tc>
          <w:tcPr>
            <w:tcW w:w="6350" w:type="dxa"/>
          </w:tcPr>
          <w:p w:rsidR="00822B92" w:rsidRDefault="00822B92" w:rsidP="00822B92">
            <w:pPr>
              <w:rPr>
                <w:lang w:val="lv-LV"/>
              </w:rPr>
            </w:pPr>
            <w:r>
              <w:rPr>
                <w:b/>
                <w:lang w:val="lv-LV"/>
              </w:rPr>
              <w:t xml:space="preserve">Apliecība </w:t>
            </w:r>
            <w:r w:rsidRPr="005046AF">
              <w:rPr>
                <w:lang w:val="lv-LV"/>
              </w:rPr>
              <w:t>par neformālās izglītības programmas apguvi</w:t>
            </w:r>
          </w:p>
          <w:p w:rsidR="001620CD" w:rsidRDefault="001620CD" w:rsidP="00822B92">
            <w:pPr>
              <w:rPr>
                <w:b/>
                <w:lang w:val="lv-LV"/>
              </w:rPr>
            </w:pPr>
          </w:p>
          <w:p w:rsidR="004D6B37" w:rsidRPr="00D2739B" w:rsidRDefault="00822B92" w:rsidP="00822B92">
            <w:pPr>
              <w:ind w:right="-23"/>
              <w:jc w:val="both"/>
              <w:rPr>
                <w:b/>
                <w:lang w:val="lv-LV"/>
              </w:rPr>
            </w:pPr>
            <w:r>
              <w:rPr>
                <w:b/>
                <w:lang w:val="lv-LV"/>
              </w:rPr>
              <w:t>Piešķirtais tālākizglītības punktu skaits -</w:t>
            </w:r>
            <w:r w:rsidR="002577C2">
              <w:rPr>
                <w:b/>
                <w:lang w:val="lv-LV"/>
              </w:rPr>
              <w:t>24</w:t>
            </w:r>
            <w:r>
              <w:rPr>
                <w:b/>
                <w:lang w:val="lv-LV"/>
              </w:rPr>
              <w:t xml:space="preserve"> TIP</w:t>
            </w:r>
            <w:r w:rsidRPr="00D2739B">
              <w:rPr>
                <w:b/>
                <w:lang w:val="lv-LV"/>
              </w:rPr>
              <w:t xml:space="preserve"> </w:t>
            </w:r>
          </w:p>
        </w:tc>
      </w:tr>
      <w:tr w:rsidR="00585522" w:rsidRPr="00822B92" w:rsidTr="001620CD">
        <w:tc>
          <w:tcPr>
            <w:tcW w:w="3290" w:type="dxa"/>
          </w:tcPr>
          <w:p w:rsidR="00585522" w:rsidRPr="00D2739B" w:rsidRDefault="00414A91" w:rsidP="007266D5">
            <w:pPr>
              <w:rPr>
                <w:lang w:val="lv-LV"/>
              </w:rPr>
            </w:pPr>
            <w:r w:rsidRPr="00104CAE">
              <w:rPr>
                <w:lang w:val="lv-LV"/>
              </w:rPr>
              <w:t>Pieteikšanās</w:t>
            </w:r>
            <w:r w:rsidR="009342F0">
              <w:rPr>
                <w:lang w:val="lv-LV"/>
              </w:rPr>
              <w:t xml:space="preserve"> kārtība un kontaktpersona/</w:t>
            </w:r>
            <w:proofErr w:type="spellStart"/>
            <w:r w:rsidR="009342F0">
              <w:rPr>
                <w:lang w:val="lv-LV"/>
              </w:rPr>
              <w:t>as</w:t>
            </w:r>
            <w:proofErr w:type="spellEnd"/>
          </w:p>
        </w:tc>
        <w:tc>
          <w:tcPr>
            <w:tcW w:w="6350" w:type="dxa"/>
          </w:tcPr>
          <w:p w:rsidR="00585522" w:rsidRDefault="00414A91" w:rsidP="00EF62B0">
            <w:pPr>
              <w:pStyle w:val="BodyTextIndent"/>
              <w:ind w:firstLine="0"/>
            </w:pPr>
            <w:r w:rsidRPr="0005385E">
              <w:rPr>
                <w:b/>
              </w:rPr>
              <w:t>Pieteikties uz kursiem,</w:t>
            </w:r>
            <w:r w:rsidRPr="00B771DA">
              <w:t xml:space="preserve"> var sazinoties </w:t>
            </w:r>
          </w:p>
          <w:p w:rsidR="001620CD" w:rsidRDefault="001620CD" w:rsidP="00EF62B0">
            <w:pPr>
              <w:pStyle w:val="BodyTextIndent"/>
              <w:ind w:firstLine="0"/>
              <w:rPr>
                <w:b/>
              </w:rPr>
            </w:pPr>
            <w:r w:rsidRPr="001620CD">
              <w:rPr>
                <w:color w:val="FF0000"/>
              </w:rPr>
              <w:t>Aizpildot elektronisko pieteikumu RSU Sarkanā Krusta medicīnas koledžas mājas lapā</w:t>
            </w:r>
          </w:p>
        </w:tc>
      </w:tr>
      <w:tr w:rsidR="004D6B37" w:rsidRPr="000D4A42" w:rsidTr="001620CD">
        <w:tc>
          <w:tcPr>
            <w:tcW w:w="3290" w:type="dxa"/>
          </w:tcPr>
          <w:p w:rsidR="004D6B37" w:rsidRPr="00153296" w:rsidRDefault="004D6B37" w:rsidP="007266D5">
            <w:pPr>
              <w:jc w:val="both"/>
              <w:rPr>
                <w:lang w:val="lv-LV"/>
              </w:rPr>
            </w:pPr>
            <w:r>
              <w:rPr>
                <w:lang w:val="lv-LV"/>
              </w:rPr>
              <w:t xml:space="preserve">Neformālās izglītības </w:t>
            </w:r>
            <w:r w:rsidRPr="00D2739B">
              <w:rPr>
                <w:lang w:val="lv-LV"/>
              </w:rPr>
              <w:t xml:space="preserve">programmas </w:t>
            </w:r>
            <w:r w:rsidRPr="00153296">
              <w:rPr>
                <w:lang w:val="lv-LV"/>
              </w:rPr>
              <w:t xml:space="preserve"> mērķis</w:t>
            </w:r>
          </w:p>
          <w:p w:rsidR="004D6B37" w:rsidRPr="00D2739B" w:rsidRDefault="004D6B37" w:rsidP="007266D5">
            <w:pPr>
              <w:rPr>
                <w:lang w:val="lv-LV"/>
              </w:rPr>
            </w:pPr>
          </w:p>
        </w:tc>
        <w:tc>
          <w:tcPr>
            <w:tcW w:w="6350" w:type="dxa"/>
          </w:tcPr>
          <w:p w:rsidR="004D6B37" w:rsidRPr="00A35BF6" w:rsidRDefault="001620CD" w:rsidP="009342F0">
            <w:pPr>
              <w:pStyle w:val="Heading2"/>
              <w:rPr>
                <w:b w:val="0"/>
              </w:rPr>
            </w:pPr>
            <w:r w:rsidRPr="001620CD">
              <w:rPr>
                <w:b w:val="0"/>
              </w:rPr>
              <w:t>Izglītības procesa rezultātā sniegt sistematizētas, profesionālas teorētiskās zināšanas un pilnveidot praktiskās iemaņas par sirds un asinsvadu, onkoloģisko slimību un psihisko slimību profilaksi un savlaicīgu diagnostiku, tostarp fiziskās aktivitātes receptes izrakstīšanu primārajā veselības aprūpē.</w:t>
            </w:r>
          </w:p>
        </w:tc>
      </w:tr>
      <w:tr w:rsidR="004D6B37" w:rsidRPr="002E137B" w:rsidTr="001620CD">
        <w:tc>
          <w:tcPr>
            <w:tcW w:w="3290" w:type="dxa"/>
          </w:tcPr>
          <w:p w:rsidR="004D6B37" w:rsidRDefault="009342F0" w:rsidP="007266D5">
            <w:pPr>
              <w:jc w:val="both"/>
              <w:rPr>
                <w:lang w:val="lv-LV"/>
              </w:rPr>
            </w:pPr>
            <w:r w:rsidRPr="00AE5244">
              <w:rPr>
                <w:lang w:val="lv-LV"/>
              </w:rPr>
              <w:t xml:space="preserve">Mācību </w:t>
            </w:r>
            <w:r>
              <w:rPr>
                <w:lang w:val="lv-LV"/>
              </w:rPr>
              <w:t>programmas tēmas</w:t>
            </w:r>
          </w:p>
        </w:tc>
        <w:tc>
          <w:tcPr>
            <w:tcW w:w="6350" w:type="dxa"/>
          </w:tcPr>
          <w:p w:rsidR="004D6B37" w:rsidRDefault="001620CD" w:rsidP="001620CD">
            <w:pPr>
              <w:pStyle w:val="ListParagraph"/>
              <w:numPr>
                <w:ilvl w:val="0"/>
                <w:numId w:val="11"/>
              </w:numPr>
              <w:ind w:left="0" w:firstLine="0"/>
            </w:pPr>
            <w:r w:rsidRPr="001620CD">
              <w:t>Sirds un asinsvadu slimību profilakse un savlaicīga diagnostika</w:t>
            </w:r>
            <w:r>
              <w:t>;</w:t>
            </w:r>
          </w:p>
          <w:p w:rsidR="001620CD" w:rsidRDefault="001620CD" w:rsidP="001620CD">
            <w:pPr>
              <w:pStyle w:val="ListParagraph"/>
              <w:numPr>
                <w:ilvl w:val="0"/>
                <w:numId w:val="11"/>
              </w:numPr>
              <w:ind w:left="0" w:firstLine="0"/>
            </w:pPr>
            <w:r w:rsidRPr="001620CD">
              <w:t>Onkoloģisko slimību profilakse un savlaicīga diagnostika</w:t>
            </w:r>
            <w:r>
              <w:t>;</w:t>
            </w:r>
          </w:p>
          <w:p w:rsidR="001620CD" w:rsidRDefault="001620CD" w:rsidP="001620CD">
            <w:pPr>
              <w:pStyle w:val="ListParagraph"/>
              <w:numPr>
                <w:ilvl w:val="0"/>
                <w:numId w:val="11"/>
              </w:numPr>
              <w:ind w:left="0" w:firstLine="0"/>
            </w:pPr>
            <w:r w:rsidRPr="001620CD">
              <w:t>Psihisko slimību profilakse un savlaicīga diagnostika</w:t>
            </w:r>
            <w:r>
              <w:t>;</w:t>
            </w:r>
          </w:p>
          <w:p w:rsidR="001620CD" w:rsidRDefault="001620CD" w:rsidP="001620CD">
            <w:pPr>
              <w:pStyle w:val="ListParagraph"/>
              <w:numPr>
                <w:ilvl w:val="0"/>
                <w:numId w:val="11"/>
              </w:numPr>
              <w:ind w:left="0" w:firstLine="0"/>
            </w:pPr>
            <w:r w:rsidRPr="001620CD">
              <w:t>Fiziskās aktivitātes ietekme uz organismu</w:t>
            </w:r>
            <w:r>
              <w:t>;</w:t>
            </w:r>
          </w:p>
          <w:p w:rsidR="001620CD" w:rsidRDefault="001620CD" w:rsidP="001620CD">
            <w:pPr>
              <w:pStyle w:val="ListParagraph"/>
              <w:numPr>
                <w:ilvl w:val="0"/>
                <w:numId w:val="11"/>
              </w:numPr>
              <w:ind w:left="0" w:firstLine="0"/>
            </w:pPr>
            <w:r w:rsidRPr="001620CD">
              <w:t>Fiziskās aktivitātes receptes izrakstīšanas principi</w:t>
            </w:r>
            <w:r>
              <w:t>;</w:t>
            </w:r>
          </w:p>
          <w:p w:rsidR="001620CD" w:rsidRDefault="001620CD" w:rsidP="001620CD">
            <w:pPr>
              <w:pStyle w:val="ListParagraph"/>
              <w:numPr>
                <w:ilvl w:val="0"/>
                <w:numId w:val="11"/>
              </w:numPr>
              <w:ind w:left="0" w:firstLine="0"/>
            </w:pPr>
            <w:r w:rsidRPr="001620CD">
              <w:t>Fiziskās aktivitātes receptes izrakstīšana atsevišķām pacientu grupām</w:t>
            </w:r>
            <w:r>
              <w:t>;</w:t>
            </w:r>
          </w:p>
          <w:p w:rsidR="001620CD" w:rsidRPr="001620CD" w:rsidRDefault="001620CD" w:rsidP="001620CD">
            <w:pPr>
              <w:pStyle w:val="ListParagraph"/>
              <w:numPr>
                <w:ilvl w:val="0"/>
                <w:numId w:val="11"/>
              </w:numPr>
              <w:ind w:left="0" w:firstLine="0"/>
            </w:pPr>
            <w:r w:rsidRPr="001620CD">
              <w:t>Veselīga uztura ieteikumi</w:t>
            </w:r>
            <w:r>
              <w:t>.</w:t>
            </w:r>
          </w:p>
        </w:tc>
      </w:tr>
      <w:tr w:rsidR="004D6B37" w:rsidRPr="002E137B" w:rsidTr="003817C7">
        <w:trPr>
          <w:trHeight w:val="1393"/>
        </w:trPr>
        <w:tc>
          <w:tcPr>
            <w:tcW w:w="3290" w:type="dxa"/>
          </w:tcPr>
          <w:p w:rsidR="009342F0" w:rsidRPr="00CE40F6" w:rsidRDefault="009342F0" w:rsidP="009342F0">
            <w:pPr>
              <w:rPr>
                <w:lang w:val="lv-LV"/>
              </w:rPr>
            </w:pPr>
            <w:r>
              <w:rPr>
                <w:lang w:val="lv-LV"/>
              </w:rPr>
              <w:t xml:space="preserve">Neformālās izglītības </w:t>
            </w:r>
            <w:r w:rsidRPr="00D2739B">
              <w:rPr>
                <w:lang w:val="lv-LV"/>
              </w:rPr>
              <w:t xml:space="preserve">programmas </w:t>
            </w:r>
            <w:r w:rsidRPr="00CE40F6">
              <w:rPr>
                <w:lang w:val="lv-LV"/>
              </w:rPr>
              <w:t>apguves kvalitātes novērtēšana</w:t>
            </w:r>
          </w:p>
          <w:p w:rsidR="004D6B37" w:rsidRPr="00AE5244" w:rsidRDefault="004D6B37" w:rsidP="007266D5">
            <w:pPr>
              <w:rPr>
                <w:lang w:val="lv-LV"/>
              </w:rPr>
            </w:pPr>
          </w:p>
        </w:tc>
        <w:tc>
          <w:tcPr>
            <w:tcW w:w="6350" w:type="dxa"/>
          </w:tcPr>
          <w:p w:rsidR="004D6B37" w:rsidRDefault="009342F0" w:rsidP="00AE4180">
            <w:pPr>
              <w:jc w:val="both"/>
            </w:pPr>
            <w:r w:rsidRPr="00FA29B6">
              <w:rPr>
                <w:lang w:val="lv-LV"/>
              </w:rPr>
              <w:t xml:space="preserve">Izglītojamie, kuri ir apguvuši ne mazāk kā 75% no mācību programmas un </w:t>
            </w:r>
            <w:r w:rsidR="00AE4180">
              <w:rPr>
                <w:lang w:val="lv-LV"/>
              </w:rPr>
              <w:t xml:space="preserve">izpildījuši </w:t>
            </w:r>
            <w:r w:rsidR="003817C7">
              <w:rPr>
                <w:lang w:val="lv-LV"/>
              </w:rPr>
              <w:t>praktisko</w:t>
            </w:r>
            <w:r w:rsidR="00AE4180">
              <w:rPr>
                <w:lang w:val="lv-LV"/>
              </w:rPr>
              <w:t xml:space="preserve"> nodarbību darbu uzdevumus t.sk. situācijas uzdevumu analīzi ar </w:t>
            </w:r>
            <w:r w:rsidRPr="00FA29B6">
              <w:rPr>
                <w:lang w:val="lv-LV"/>
              </w:rPr>
              <w:t xml:space="preserve">vērtējumu „ieskaitīts”, saņem neformālās izglītības apliecību par programmas apguvi. </w:t>
            </w:r>
          </w:p>
        </w:tc>
      </w:tr>
    </w:tbl>
    <w:p w:rsidR="004D6B37" w:rsidRPr="00AE5244" w:rsidRDefault="004D6B37" w:rsidP="004D6B37">
      <w:pPr>
        <w:spacing w:line="360" w:lineRule="auto"/>
        <w:jc w:val="center"/>
        <w:rPr>
          <w:b/>
          <w:sz w:val="28"/>
          <w:szCs w:val="28"/>
          <w:lang w:val="lv-LV"/>
        </w:rPr>
      </w:pPr>
    </w:p>
    <w:sectPr w:rsidR="004D6B37" w:rsidRPr="00AE5244" w:rsidSect="003817C7">
      <w:pgSz w:w="11906" w:h="16838"/>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603EDA"/>
    <w:multiLevelType w:val="hybridMultilevel"/>
    <w:tmpl w:val="D9B48CAC"/>
    <w:lvl w:ilvl="0" w:tplc="2F68FD2A">
      <w:start w:val="1"/>
      <w:numFmt w:val="decimal"/>
      <w:lvlText w:val="%1."/>
      <w:lvlJc w:val="left"/>
      <w:pPr>
        <w:ind w:left="1095" w:hanging="735"/>
      </w:pPr>
      <w:rPr>
        <w:rFonts w:ascii="Arial" w:hAnsi="Arial" w:cs="Arial" w:hint="default"/>
        <w:b w:val="0"/>
        <w:color w:val="62626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6"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0" w15:restartNumberingAfterBreak="0">
    <w:nsid w:val="68A129B7"/>
    <w:multiLevelType w:val="hybridMultilevel"/>
    <w:tmpl w:val="B712D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D4A42"/>
    <w:rsid w:val="000E55E9"/>
    <w:rsid w:val="000F6A64"/>
    <w:rsid w:val="001620CD"/>
    <w:rsid w:val="00187675"/>
    <w:rsid w:val="00187D30"/>
    <w:rsid w:val="001B47AD"/>
    <w:rsid w:val="001C537F"/>
    <w:rsid w:val="00211193"/>
    <w:rsid w:val="0021669D"/>
    <w:rsid w:val="002577C2"/>
    <w:rsid w:val="002F4F95"/>
    <w:rsid w:val="0033266C"/>
    <w:rsid w:val="003817C7"/>
    <w:rsid w:val="00397C23"/>
    <w:rsid w:val="00414A91"/>
    <w:rsid w:val="004A6AA4"/>
    <w:rsid w:val="004D6B37"/>
    <w:rsid w:val="00585522"/>
    <w:rsid w:val="00625A47"/>
    <w:rsid w:val="006458C3"/>
    <w:rsid w:val="00690CF8"/>
    <w:rsid w:val="006F5A32"/>
    <w:rsid w:val="007779D0"/>
    <w:rsid w:val="007E17F0"/>
    <w:rsid w:val="0080069B"/>
    <w:rsid w:val="00822B92"/>
    <w:rsid w:val="00882086"/>
    <w:rsid w:val="00892EC5"/>
    <w:rsid w:val="008B60D1"/>
    <w:rsid w:val="009342F0"/>
    <w:rsid w:val="00963178"/>
    <w:rsid w:val="00992B2C"/>
    <w:rsid w:val="00A35BF6"/>
    <w:rsid w:val="00AA5E55"/>
    <w:rsid w:val="00AE4180"/>
    <w:rsid w:val="00C04189"/>
    <w:rsid w:val="00C345D6"/>
    <w:rsid w:val="00C558B5"/>
    <w:rsid w:val="00C83934"/>
    <w:rsid w:val="00CA0EF0"/>
    <w:rsid w:val="00CE0904"/>
    <w:rsid w:val="00CF1AD2"/>
    <w:rsid w:val="00D47C69"/>
    <w:rsid w:val="00EA7238"/>
    <w:rsid w:val="00EF62B0"/>
    <w:rsid w:val="00F84FAE"/>
    <w:rsid w:val="00FC68AD"/>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F712"/>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1622</Words>
  <Characters>925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2019-02-21T08:50:00Z</cp:lastPrinted>
  <dcterms:created xsi:type="dcterms:W3CDTF">2019-03-23T10:41:00Z</dcterms:created>
  <dcterms:modified xsi:type="dcterms:W3CDTF">2019-05-10T09:24:00Z</dcterms:modified>
</cp:coreProperties>
</file>