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APSTIPRINĀTS</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Rīgas Stradiņa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universitātes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Sarkanā Krusta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medicīnas koledžas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2018.gada19.marta sēdē</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D">
      <w:pPr>
        <w:contextualSpacing w:val="0"/>
        <w:jc w:val="center"/>
        <w:rPr>
          <w:sz w:val="28"/>
          <w:szCs w:val="28"/>
        </w:rPr>
      </w:pPr>
      <w:r w:rsidDel="00000000" w:rsidR="00000000" w:rsidRPr="00000000">
        <w:rPr>
          <w:sz w:val="28"/>
          <w:szCs w:val="28"/>
          <w:rtl w:val="0"/>
        </w:rPr>
        <w:t xml:space="preserve">ATKLĀTA KONKURSA</w:t>
      </w:r>
    </w:p>
    <w:p w:rsidR="00000000" w:rsidDel="00000000" w:rsidP="00000000" w:rsidRDefault="00000000" w:rsidRPr="00000000" w14:paraId="0000000E">
      <w:pPr>
        <w:contextualSpacing w:val="0"/>
        <w:jc w:val="center"/>
        <w:rPr>
          <w:sz w:val="28"/>
          <w:szCs w:val="28"/>
        </w:rPr>
      </w:pPr>
      <w:r w:rsidDel="00000000" w:rsidR="00000000" w:rsidRPr="00000000">
        <w:rPr>
          <w:sz w:val="28"/>
          <w:szCs w:val="28"/>
          <w:rtl w:val="0"/>
        </w:rPr>
        <w:t xml:space="preserve">Prezentācijas ekrānu piegāde un uzstādīšana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contextualSpacing w:val="0"/>
        <w:jc w:val="center"/>
        <w:rPr>
          <w:sz w:val="28"/>
          <w:szCs w:val="28"/>
        </w:rPr>
      </w:pPr>
      <w:r w:rsidDel="00000000" w:rsidR="00000000" w:rsidRPr="00000000">
        <w:rPr>
          <w:sz w:val="28"/>
          <w:szCs w:val="28"/>
          <w:rtl w:val="0"/>
        </w:rPr>
        <w:t xml:space="preserve"> NOLIKUMS</w:t>
      </w:r>
    </w:p>
    <w:p w:rsidR="00000000" w:rsidDel="00000000" w:rsidP="00000000" w:rsidRDefault="00000000" w:rsidRPr="00000000" w14:paraId="00000011">
      <w:pPr>
        <w:contextualSpacing w:val="0"/>
        <w:jc w:val="center"/>
        <w:rPr>
          <w:b w:val="1"/>
          <w:sz w:val="32"/>
          <w:szCs w:val="32"/>
        </w:rPr>
      </w:pPr>
      <w:r w:rsidDel="00000000" w:rsidR="00000000" w:rsidRPr="00000000">
        <w:rPr>
          <w:b w:val="1"/>
          <w:sz w:val="32"/>
          <w:szCs w:val="32"/>
          <w:rtl w:val="0"/>
        </w:rPr>
        <w:t xml:space="preserve">ID Nr. RSU SKMK 2018/3</w:t>
      </w:r>
    </w:p>
    <w:p w:rsidR="00000000" w:rsidDel="00000000" w:rsidP="00000000" w:rsidRDefault="00000000" w:rsidRPr="00000000" w14:paraId="00000012">
      <w:pPr>
        <w:contextualSpacing w:val="0"/>
        <w:jc w:val="center"/>
        <w:rPr>
          <w:b w:val="1"/>
          <w:sz w:val="32"/>
          <w:szCs w:val="32"/>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spacing w:after="160" w:line="259" w:lineRule="auto"/>
        <w:contextualSpacing w:val="0"/>
        <w:rPr>
          <w:b w:val="1"/>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numPr>
          <w:ilvl w:val="0"/>
          <w:numId w:val="1"/>
        </w:numPr>
        <w:ind w:left="432" w:hanging="432"/>
        <w:contextualSpacing w:val="0"/>
        <w:rPr/>
      </w:pPr>
      <w:r w:rsidDel="00000000" w:rsidR="00000000" w:rsidRPr="00000000">
        <w:rPr>
          <w:rtl w:val="0"/>
        </w:rPr>
        <w:t xml:space="preserve">VISPĀRĪGĀ INFORMĀCIJA</w:t>
      </w:r>
    </w:p>
    <w:p w:rsidR="00000000" w:rsidDel="00000000" w:rsidP="00000000" w:rsidRDefault="00000000" w:rsidRPr="00000000" w14:paraId="0000001C">
      <w:pPr>
        <w:pStyle w:val="Heading2"/>
        <w:contextualSpacing w:val="0"/>
        <w:rPr/>
      </w:pPr>
      <w:r w:rsidDel="00000000" w:rsidR="00000000" w:rsidRPr="00000000">
        <w:rPr>
          <w:rtl w:val="0"/>
        </w:rPr>
      </w:r>
    </w:p>
    <w:p w:rsidR="00000000" w:rsidDel="00000000" w:rsidP="00000000" w:rsidRDefault="00000000" w:rsidRPr="00000000" w14:paraId="0000001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Iepirkuma veikšanas pamatojums:</w:t>
      </w:r>
    </w:p>
    <w:p w:rsidR="00000000" w:rsidDel="00000000" w:rsidP="00000000" w:rsidRDefault="00000000" w:rsidRPr="00000000" w14:paraId="0000001E">
      <w:pPr>
        <w:contextualSpacing w:val="0"/>
        <w:rPr/>
      </w:pPr>
      <w:r w:rsidDel="00000000" w:rsidR="00000000" w:rsidRPr="00000000">
        <w:rPr>
          <w:rtl w:val="0"/>
        </w:rPr>
        <w:t xml:space="preserve">Atklāts konkurss (turpmāk – Atklāts konkurss), kas tiek rīkots pamatojoties uz Publisko iepirkumu likuma (turpmāk – PIL) 8.panta pirmās daļas 1.punktu.</w:t>
      </w:r>
    </w:p>
    <w:p w:rsidR="00000000" w:rsidDel="00000000" w:rsidP="00000000" w:rsidRDefault="00000000" w:rsidRPr="00000000" w14:paraId="0000001F">
      <w:pPr>
        <w:contextualSpacing w:val="0"/>
        <w:rPr/>
      </w:pPr>
      <w:r w:rsidDel="00000000" w:rsidR="00000000" w:rsidRPr="00000000">
        <w:rPr>
          <w:sz w:val="22"/>
          <w:szCs w:val="22"/>
          <w:rtl w:val="0"/>
        </w:rPr>
        <w:t xml:space="preserve">Iepirkums tiek veikts </w:t>
      </w:r>
      <w:r w:rsidDel="00000000" w:rsidR="00000000" w:rsidRPr="00000000">
        <w:rPr>
          <w:rtl w:val="0"/>
        </w:rPr>
        <w:t xml:space="preserve">Eiropas Savienības Eiropas Reģionālā attīstības fonda </w:t>
      </w:r>
      <w:r w:rsidDel="00000000" w:rsidR="00000000" w:rsidRPr="00000000">
        <w:rPr>
          <w:sz w:val="22"/>
          <w:szCs w:val="22"/>
          <w:rtl w:val="0"/>
        </w:rPr>
        <w:t xml:space="preserve">līdzfinansēta projekta Nr. 8.1.4.0/117/I/005</w:t>
      </w:r>
      <w:r w:rsidDel="00000000" w:rsidR="00000000" w:rsidRPr="00000000">
        <w:rPr>
          <w:rtl w:val="0"/>
        </w:rPr>
        <w:t xml:space="preserve"> </w:t>
      </w:r>
      <w:r w:rsidDel="00000000" w:rsidR="00000000" w:rsidRPr="00000000">
        <w:rPr>
          <w:sz w:val="22"/>
          <w:szCs w:val="22"/>
          <w:rtl w:val="0"/>
        </w:rPr>
        <w:t xml:space="preserve">„STEM izglītības programmu infrastruktūras modernizēšana RSU Sarkanā Krusta medicīnas koledžā"  </w:t>
      </w:r>
      <w:r w:rsidDel="00000000" w:rsidR="00000000" w:rsidRPr="00000000">
        <w:rPr>
          <w:rtl w:val="0"/>
        </w:rPr>
        <w:t xml:space="preserve"> </w:t>
      </w:r>
      <w:r w:rsidDel="00000000" w:rsidR="00000000" w:rsidRPr="00000000">
        <w:rPr>
          <w:sz w:val="22"/>
          <w:szCs w:val="22"/>
          <w:rtl w:val="0"/>
        </w:rPr>
        <w:t xml:space="preserve">ietvaros.</w:t>
      </w:r>
      <w:r w:rsidDel="00000000" w:rsidR="00000000" w:rsidRPr="00000000">
        <w:rPr>
          <w:rtl w:val="0"/>
        </w:rPr>
        <w:t xml:space="preserve"> </w:t>
      </w:r>
    </w:p>
    <w:p w:rsidR="00000000" w:rsidDel="00000000" w:rsidP="00000000" w:rsidRDefault="00000000" w:rsidRPr="00000000" w14:paraId="0000002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Pasūtītājs:</w:t>
      </w:r>
    </w:p>
    <w:p w:rsidR="00000000" w:rsidDel="00000000" w:rsidP="00000000" w:rsidRDefault="00000000" w:rsidRPr="00000000" w14:paraId="00000021">
      <w:pPr>
        <w:contextualSpacing w:val="0"/>
        <w:rPr/>
      </w:pPr>
      <w:r w:rsidDel="00000000" w:rsidR="00000000" w:rsidRPr="00000000">
        <w:rPr>
          <w:rtl w:val="0"/>
        </w:rPr>
        <w:t xml:space="preserve">Pasūtītāja nosaukums: </w:t>
      </w:r>
      <w:r w:rsidDel="00000000" w:rsidR="00000000" w:rsidRPr="00000000">
        <w:rPr>
          <w:b w:val="1"/>
          <w:i w:val="0"/>
          <w:rtl w:val="0"/>
        </w:rPr>
        <w:t xml:space="preserve">Rīgas Stradiņa</w:t>
      </w:r>
      <w:r w:rsidDel="00000000" w:rsidR="00000000" w:rsidRPr="00000000">
        <w:rPr>
          <w:rtl w:val="0"/>
        </w:rPr>
        <w:t xml:space="preserve"> </w:t>
      </w:r>
      <w:r w:rsidDel="00000000" w:rsidR="00000000" w:rsidRPr="00000000">
        <w:rPr>
          <w:b w:val="1"/>
          <w:rtl w:val="0"/>
        </w:rPr>
        <w:t xml:space="preserve">universitātes</w:t>
      </w:r>
      <w:r w:rsidDel="00000000" w:rsidR="00000000" w:rsidRPr="00000000">
        <w:rPr>
          <w:rtl w:val="0"/>
        </w:rPr>
        <w:t xml:space="preserve"> </w:t>
      </w:r>
      <w:r w:rsidDel="00000000" w:rsidR="00000000" w:rsidRPr="00000000">
        <w:rPr>
          <w:b w:val="1"/>
          <w:i w:val="0"/>
          <w:rtl w:val="0"/>
        </w:rPr>
        <w:t xml:space="preserve">Sarkanā Krusta</w:t>
      </w:r>
      <w:r w:rsidDel="00000000" w:rsidR="00000000" w:rsidRPr="00000000">
        <w:rPr>
          <w:rtl w:val="0"/>
        </w:rPr>
        <w:t xml:space="preserve"> </w:t>
      </w:r>
      <w:r w:rsidDel="00000000" w:rsidR="00000000" w:rsidRPr="00000000">
        <w:rPr>
          <w:b w:val="1"/>
          <w:rtl w:val="0"/>
        </w:rPr>
        <w:t xml:space="preserve">medicīnas koledža</w:t>
      </w:r>
      <w:r w:rsidDel="00000000" w:rsidR="00000000" w:rsidRPr="00000000">
        <w:rPr>
          <w:rtl w:val="0"/>
        </w:rPr>
        <w:t xml:space="preserve"> (turpmāk – Pasūtītājs).</w:t>
      </w:r>
    </w:p>
    <w:p w:rsidR="00000000" w:rsidDel="00000000" w:rsidP="00000000" w:rsidRDefault="00000000" w:rsidRPr="00000000" w14:paraId="00000022">
      <w:pPr>
        <w:contextualSpacing w:val="0"/>
        <w:rPr/>
      </w:pPr>
      <w:r w:rsidDel="00000000" w:rsidR="00000000" w:rsidRPr="00000000">
        <w:rPr>
          <w:rtl w:val="0"/>
        </w:rPr>
        <w:t xml:space="preserve">Reģistrācijas numurs: 90000809720</w:t>
      </w:r>
    </w:p>
    <w:p w:rsidR="00000000" w:rsidDel="00000000" w:rsidP="00000000" w:rsidRDefault="00000000" w:rsidRPr="00000000" w14:paraId="00000023">
      <w:pPr>
        <w:contextualSpacing w:val="0"/>
        <w:rPr/>
      </w:pPr>
      <w:r w:rsidDel="00000000" w:rsidR="00000000" w:rsidRPr="00000000">
        <w:rPr>
          <w:rtl w:val="0"/>
        </w:rPr>
        <w:t xml:space="preserve">Juridiskā adrese: J. Asara iela 5, Rīga, LV-1009.</w:t>
      </w:r>
    </w:p>
    <w:p w:rsidR="00000000" w:rsidDel="00000000" w:rsidP="00000000" w:rsidRDefault="00000000" w:rsidRPr="00000000" w14:paraId="00000024">
      <w:pPr>
        <w:contextualSpacing w:val="0"/>
        <w:rPr/>
      </w:pPr>
      <w:r w:rsidDel="00000000" w:rsidR="00000000" w:rsidRPr="00000000">
        <w:rPr>
          <w:rtl w:val="0"/>
        </w:rPr>
        <w:t xml:space="preserve">Pasūtītāja profila adrese: www.rcmc.lv</w:t>
      </w:r>
    </w:p>
    <w:p w:rsidR="00000000" w:rsidDel="00000000" w:rsidP="00000000" w:rsidRDefault="00000000" w:rsidRPr="00000000" w14:paraId="0000002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Kontaktpersona:</w:t>
      </w:r>
    </w:p>
    <w:p w:rsidR="00000000" w:rsidDel="00000000" w:rsidP="00000000" w:rsidRDefault="00000000" w:rsidRPr="00000000" w14:paraId="00000026">
      <w:pPr>
        <w:contextualSpacing w:val="0"/>
        <w:rPr/>
      </w:pPr>
      <w:r w:rsidDel="00000000" w:rsidR="00000000" w:rsidRPr="00000000">
        <w:rPr>
          <w:rtl w:val="0"/>
        </w:rPr>
        <w:t xml:space="preserve">Kontaktpersona: Jānis Spilve, tel. +371 29378096; fakss: +371 67276591, e-pasta adrese: rsuskmk@rsu.lv</w:t>
      </w:r>
    </w:p>
    <w:p w:rsidR="00000000" w:rsidDel="00000000" w:rsidP="00000000" w:rsidRDefault="00000000" w:rsidRPr="00000000" w14:paraId="0000002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Pretendents</w:t>
      </w:r>
    </w:p>
    <w:p w:rsidR="00000000" w:rsidDel="00000000" w:rsidP="00000000" w:rsidRDefault="00000000" w:rsidRPr="00000000" w14:paraId="0000002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rsidR="00000000" w:rsidDel="00000000" w:rsidP="00000000" w:rsidRDefault="00000000" w:rsidRPr="00000000" w14:paraId="0000002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rsidR="00000000" w:rsidDel="00000000" w:rsidP="00000000" w:rsidRDefault="00000000" w:rsidRPr="00000000" w14:paraId="0000002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000000" w:rsidDel="00000000" w:rsidP="00000000" w:rsidRDefault="00000000" w:rsidRPr="00000000" w14:paraId="0000002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000000" w:rsidDel="00000000" w:rsidP="00000000" w:rsidRDefault="00000000" w:rsidRPr="00000000" w14:paraId="0000002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000000" w:rsidDel="00000000" w:rsidP="00000000" w:rsidRDefault="00000000" w:rsidRPr="00000000" w14:paraId="0000002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Apakšuzņēmēji</w:t>
      </w:r>
    </w:p>
    <w:p w:rsidR="00000000" w:rsidDel="00000000" w:rsidP="00000000" w:rsidRDefault="00000000" w:rsidRPr="00000000" w14:paraId="0000002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000000" w:rsidDel="00000000" w:rsidP="00000000" w:rsidRDefault="00000000" w:rsidRPr="00000000" w14:paraId="0000002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pievieno rakstiskus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apakšuzņēmēju apliecinājumus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atbilstoši apakšuzņēmēja apliecinājuma paraugam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(5.pielikums)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000000" w:rsidDel="00000000" w:rsidP="00000000" w:rsidRDefault="00000000" w:rsidRPr="00000000" w14:paraId="0000003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000000" w:rsidDel="00000000" w:rsidP="00000000" w:rsidRDefault="00000000" w:rsidRPr="00000000" w14:paraId="0000003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Apakšuzņēmēja nomaiņa notiek saskaņā ar PIL 62.pantā noteikto kārtību.</w:t>
      </w:r>
    </w:p>
    <w:p w:rsidR="00000000" w:rsidDel="00000000" w:rsidP="00000000" w:rsidRDefault="00000000" w:rsidRPr="00000000" w14:paraId="0000003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Informācijas apmaiņas kārtība</w:t>
      </w:r>
    </w:p>
    <w:p w:rsidR="00000000" w:rsidDel="00000000" w:rsidP="00000000" w:rsidRDefault="00000000" w:rsidRPr="00000000" w14:paraId="0000003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 un ieinteresētais piegādātājs ar informāciju apmainās rakstiski izmantojot elektronisko pastu.</w:t>
      </w:r>
    </w:p>
    <w:p w:rsidR="00000000" w:rsidDel="00000000" w:rsidP="00000000" w:rsidRDefault="00000000" w:rsidRPr="00000000" w14:paraId="0000003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Atklāta konkursa nolikuma saņemšana</w:t>
      </w:r>
    </w:p>
    <w:p w:rsidR="00000000" w:rsidDel="00000000" w:rsidP="00000000" w:rsidRDefault="00000000" w:rsidRPr="00000000" w14:paraId="0000003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Atklāta konkursa nolikumu ieinteresētie piegādātāji var saņemt to lejupielādējot elektroniskajā formātā Pasūtītāja interneta mājas lapā www.rcmc.lv.</w:t>
      </w:r>
    </w:p>
    <w:p w:rsidR="00000000" w:rsidDel="00000000" w:rsidP="00000000" w:rsidRDefault="00000000" w:rsidRPr="00000000" w14:paraId="0000003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 </w:t>
      </w:r>
    </w:p>
    <w:p w:rsidR="00000000" w:rsidDel="00000000" w:rsidP="00000000" w:rsidRDefault="00000000" w:rsidRPr="00000000" w14:paraId="0000003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iepirkuma komisija ir ievietojusi mājaslapā internetā, tiek uzskatīts, ka ieinteresētais piegādātājs tos ir saņēmis un ar tiem iepazinies.</w:t>
      </w:r>
    </w:p>
    <w:p w:rsidR="00000000" w:rsidDel="00000000" w:rsidP="00000000" w:rsidRDefault="00000000" w:rsidRPr="00000000" w14:paraId="0000003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Papildu informācijas sniegšana</w:t>
      </w:r>
    </w:p>
    <w:p w:rsidR="00000000" w:rsidDel="00000000" w:rsidP="00000000" w:rsidRDefault="00000000" w:rsidRPr="00000000" w14:paraId="0000003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Ieinteresētais piegādātājs jautājumu par Atklāta konkursa nolikuma noteikumiem uzdod rakstiskā veidā, adresējot to iepirkuma komisijai un nosūtot to elektroniski uz elektroniskā pasta adresi: rsuskmk@rsu.lv.</w:t>
      </w:r>
    </w:p>
    <w:p w:rsidR="00000000" w:rsidDel="00000000" w:rsidP="00000000" w:rsidRDefault="00000000" w:rsidRPr="00000000" w14:paraId="0000003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 jautājuma saņemšanas dienu tiek uzskatīts saņemšanas datums darba laikā (darbadienās no plkst. 8:30 līdz 17:00).</w:t>
      </w:r>
    </w:p>
    <w:p w:rsidR="00000000" w:rsidDel="00000000" w:rsidP="00000000" w:rsidRDefault="00000000" w:rsidRPr="00000000" w14:paraId="0000003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 atbildi uz ieinteresētā piegādātāja rakstisku jautājumu par Atklāta konkursa norisi vai Atklāta konkursa nolikumu sniedz 5 (piecu) dienu laikā, bet ne vēlāk kā 6 (sešas) dienas pirms piedāvājumu iesniegšanas termiņa beigām.</w:t>
      </w:r>
    </w:p>
    <w:p w:rsidR="00000000" w:rsidDel="00000000" w:rsidP="00000000" w:rsidRDefault="00000000" w:rsidRPr="00000000" w14:paraId="0000003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 atbildi ieinteresētajam piegādātājam nosūta elektroniski uz elektroniskā pasta adresi, no kuras ir saņemts jautājums, un publicē Pasūtītāja interneta mājas lapā.</w:t>
      </w:r>
    </w:p>
    <w:p w:rsidR="00000000" w:rsidDel="00000000" w:rsidP="00000000" w:rsidRDefault="00000000" w:rsidRPr="00000000" w14:paraId="0000003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Ieinteresēto piegādātāju rakstiski iesniegtie jautājumi un iepirkuma komisijas atbildes uz tiem, kā arī izmaiņas un papildinājumi Atklāta konkursa nolikumā kļūst saistoši visiem Atklāta konkursa iespējamiem pretendentiem ar to paziņošanas brīdi Pasūtītāja interneta mājaslapā.</w:t>
      </w:r>
    </w:p>
    <w:p w:rsidR="00000000" w:rsidDel="00000000" w:rsidP="00000000" w:rsidRDefault="00000000" w:rsidRPr="00000000" w14:paraId="0000003E">
      <w:pPr>
        <w:ind w:left="720" w:firstLine="0"/>
        <w:contextualSpacing w:val="0"/>
        <w:rPr/>
      </w:pPr>
      <w:r w:rsidDel="00000000" w:rsidR="00000000" w:rsidRPr="00000000">
        <w:rPr>
          <w:rtl w:val="0"/>
        </w:rPr>
      </w:r>
    </w:p>
    <w:p w:rsidR="00000000" w:rsidDel="00000000" w:rsidP="00000000" w:rsidRDefault="00000000" w:rsidRPr="00000000" w14:paraId="0000003F">
      <w:pPr>
        <w:pStyle w:val="Heading1"/>
        <w:numPr>
          <w:ilvl w:val="0"/>
          <w:numId w:val="1"/>
        </w:numPr>
        <w:ind w:left="432" w:hanging="432"/>
        <w:contextualSpacing w:val="0"/>
        <w:rPr/>
      </w:pPr>
      <w:bookmarkStart w:colFirst="0" w:colLast="0" w:name="_tyjcwt" w:id="5"/>
      <w:bookmarkEnd w:id="5"/>
      <w:r w:rsidDel="00000000" w:rsidR="00000000" w:rsidRPr="00000000">
        <w:rPr>
          <w:rtl w:val="0"/>
        </w:rPr>
        <w:t xml:space="preserve">IEPIRKUMA PRIEKŠMETS</w:t>
      </w:r>
    </w:p>
    <w:p w:rsidR="00000000" w:rsidDel="00000000" w:rsidP="00000000" w:rsidRDefault="00000000" w:rsidRPr="00000000" w14:paraId="00000040">
      <w:pPr>
        <w:pStyle w:val="Heading2"/>
        <w:contextualSpacing w:val="0"/>
        <w:rPr/>
      </w:pPr>
      <w:r w:rsidDel="00000000" w:rsidR="00000000" w:rsidRPr="00000000">
        <w:rPr>
          <w:rtl w:val="0"/>
        </w:rPr>
        <w:t xml:space="preserve">2.1. Iepirkuma priekšmets ir Prezentācijas ekrānu piegāde un uzstādīšana saskaņā ar tehnisko specifikāciju (2.pielikums “Tehniskā specifikācija”).</w:t>
      </w:r>
    </w:p>
    <w:p w:rsidR="00000000" w:rsidDel="00000000" w:rsidP="00000000" w:rsidRDefault="00000000" w:rsidRPr="00000000" w14:paraId="00000041">
      <w:pPr>
        <w:pStyle w:val="Heading2"/>
        <w:contextualSpacing w:val="0"/>
        <w:rPr/>
      </w:pPr>
      <w:r w:rsidDel="00000000" w:rsidR="00000000" w:rsidRPr="00000000">
        <w:rPr>
          <w:rtl w:val="0"/>
        </w:rPr>
        <w:t xml:space="preserve">2.2. Iepirkuma priekšmeta CPV kods: </w:t>
      </w:r>
      <w:hyperlink r:id="rId7">
        <w:r w:rsidDel="00000000" w:rsidR="00000000" w:rsidRPr="00000000">
          <w:rPr>
            <w:rtl w:val="0"/>
          </w:rPr>
          <w:t xml:space="preserve">32320000-2</w:t>
        </w:r>
      </w:hyperlink>
      <w:r w:rsidDel="00000000" w:rsidR="00000000" w:rsidRPr="00000000">
        <w:rPr>
          <w:rtl w:val="0"/>
        </w:rPr>
        <w:t xml:space="preserve">. </w:t>
      </w:r>
    </w:p>
    <w:p w:rsidR="00000000" w:rsidDel="00000000" w:rsidP="00000000" w:rsidRDefault="00000000" w:rsidRPr="00000000" w14:paraId="00000042">
      <w:pPr>
        <w:pStyle w:val="Heading2"/>
        <w:contextualSpacing w:val="0"/>
        <w:rPr/>
      </w:pPr>
      <w:r w:rsidDel="00000000" w:rsidR="00000000" w:rsidRPr="00000000">
        <w:rPr>
          <w:rtl w:val="0"/>
        </w:rPr>
        <w:t xml:space="preserve">2.3. Iepirkuma līguma izpildes termiņš: 20 dienu laikā no pasūtījuma izdarīšanas.</w:t>
      </w:r>
    </w:p>
    <w:p w:rsidR="00000000" w:rsidDel="00000000" w:rsidP="00000000" w:rsidRDefault="00000000" w:rsidRPr="00000000" w14:paraId="00000043">
      <w:pPr>
        <w:pStyle w:val="Heading2"/>
        <w:contextualSpacing w:val="0"/>
        <w:rPr/>
      </w:pPr>
      <w:r w:rsidDel="00000000" w:rsidR="00000000" w:rsidRPr="00000000">
        <w:rPr>
          <w:rtl w:val="0"/>
        </w:rPr>
        <w:t xml:space="preserve">2.4. Līguma izpildes vieta: J.Asara iela 5, Rīga, LV-1009.</w:t>
      </w:r>
    </w:p>
    <w:p w:rsidR="00000000" w:rsidDel="00000000" w:rsidP="00000000" w:rsidRDefault="00000000" w:rsidRPr="00000000" w14:paraId="00000044">
      <w:pPr>
        <w:contextualSpacing w:val="0"/>
        <w:rPr>
          <w:b w:val="1"/>
        </w:rPr>
      </w:pPr>
      <w:r w:rsidDel="00000000" w:rsidR="00000000" w:rsidRPr="00000000">
        <w:rPr>
          <w:rtl w:val="0"/>
        </w:rPr>
      </w:r>
    </w:p>
    <w:p w:rsidR="00000000" w:rsidDel="00000000" w:rsidP="00000000" w:rsidRDefault="00000000" w:rsidRPr="00000000" w14:paraId="00000045">
      <w:pPr>
        <w:pStyle w:val="Heading1"/>
        <w:numPr>
          <w:ilvl w:val="0"/>
          <w:numId w:val="1"/>
        </w:numPr>
        <w:ind w:left="432" w:hanging="432"/>
        <w:contextualSpacing w:val="0"/>
        <w:rPr/>
      </w:pPr>
      <w:r w:rsidDel="00000000" w:rsidR="00000000" w:rsidRPr="00000000">
        <w:rPr>
          <w:rtl w:val="0"/>
        </w:rPr>
        <w:t xml:space="preserve">PIEDĀVĀJUMA NOFORMĒŠANAS UN IESNIEGŠANAS KĀRTĪBA</w:t>
      </w:r>
    </w:p>
    <w:p w:rsidR="00000000" w:rsidDel="00000000" w:rsidP="00000000" w:rsidRDefault="00000000" w:rsidRPr="00000000" w14:paraId="00000046">
      <w:pPr>
        <w:pStyle w:val="Heading2"/>
        <w:contextualSpacing w:val="0"/>
        <w:rPr/>
      </w:pPr>
      <w:r w:rsidDel="00000000" w:rsidR="00000000" w:rsidRPr="00000000">
        <w:rPr>
          <w:rtl w:val="0"/>
        </w:rPr>
        <w:t xml:space="preserve">Piedāvājuma sagatavošanas un noformēšanas prasības</w:t>
      </w:r>
    </w:p>
    <w:p w:rsidR="00000000" w:rsidDel="00000000" w:rsidP="00000000" w:rsidRDefault="00000000" w:rsidRPr="00000000" w14:paraId="0000004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Piedāvājuma dokumentus sagatavo: </w:t>
      </w:r>
    </w:p>
    <w:p w:rsidR="00000000" w:rsidDel="00000000" w:rsidP="00000000" w:rsidRDefault="00000000" w:rsidRPr="00000000" w14:paraId="0000004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latviešu valodā vai, ja to oriģināli ir svešvalodā, attiecīgajam dokumentam ir pievienots tā tulkojums latviešu valodā ar pretendenta apliecinājumu par tulkojuma pareizību;</w:t>
      </w:r>
    </w:p>
    <w:p w:rsidR="00000000" w:rsidDel="00000000" w:rsidP="00000000" w:rsidRDefault="00000000" w:rsidRPr="00000000" w14:paraId="0000004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piedāvājuma dokumentu lapas ir sanumurētas;</w:t>
      </w:r>
    </w:p>
    <w:p w:rsidR="00000000" w:rsidDel="00000000" w:rsidP="00000000" w:rsidRDefault="00000000" w:rsidRPr="00000000" w14:paraId="0000004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 piedāvājuma dokumenti ir cauršūti. Piedāvājums ir noformēts tā, lai novērstu iespēju nomainīt lapas, nesabojājot nostiprinājumu;</w:t>
      </w:r>
    </w:p>
    <w:p w:rsidR="00000000" w:rsidDel="00000000" w:rsidP="00000000" w:rsidRDefault="00000000" w:rsidRPr="00000000" w14:paraId="0000004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piedāvājums ir skaidri salasāms, bez labojumiem un dzēsumiem;</w:t>
      </w:r>
    </w:p>
    <w:p w:rsidR="00000000" w:rsidDel="00000000" w:rsidP="00000000" w:rsidRDefault="00000000" w:rsidRPr="00000000" w14:paraId="0000004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piedāvājuma sākumā ir satura rādītājs. Ja piedāvājums iesniegts vairākos sējumos, satura rādītājs ir katram sējumam atsevišķi, pirmā sējuma satura rādītājā ir norādīts sējumu skaits un lapu skaits katrā sējumā.</w:t>
      </w:r>
    </w:p>
    <w:p w:rsidR="00000000" w:rsidDel="00000000" w:rsidP="00000000" w:rsidRDefault="00000000" w:rsidRPr="00000000" w14:paraId="0000004D">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Pretendents Atklātā konkursā iesniedz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vienu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piedāvājuma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oriģinālu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Piedāvājuma dokumentus sakārto šādā secībā:</w:t>
      </w:r>
    </w:p>
    <w:p w:rsidR="00000000" w:rsidDel="00000000" w:rsidP="00000000" w:rsidRDefault="00000000" w:rsidRPr="00000000" w14:paraId="0000004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Pieteikums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1.pielikums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kvalifikācijas dokumenti;</w:t>
      </w:r>
    </w:p>
    <w:p w:rsidR="00000000" w:rsidDel="00000000" w:rsidP="00000000" w:rsidRDefault="00000000" w:rsidRPr="00000000" w14:paraId="00000051">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tehniskais piedāvājums;</w:t>
      </w:r>
    </w:p>
    <w:p w:rsidR="00000000" w:rsidDel="00000000" w:rsidP="00000000" w:rsidRDefault="00000000" w:rsidRPr="00000000" w14:paraId="00000052">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finanšu piedāvājums. </w:t>
      </w:r>
    </w:p>
    <w:p w:rsidR="00000000" w:rsidDel="00000000" w:rsidP="00000000" w:rsidRDefault="00000000" w:rsidRPr="00000000" w14:paraId="0000005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Visus izdevumus, kas saistīti ar piedāvājuma sagatavošanu un iesniegšanu Atklātā konkursā sedz Atklāta konkursa pretendents.</w:t>
      </w:r>
    </w:p>
    <w:p w:rsidR="00000000" w:rsidDel="00000000" w:rsidP="00000000" w:rsidRDefault="00000000" w:rsidRPr="00000000" w14:paraId="0000005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Piedāvājuma iesniegšanas kārtība</w:t>
      </w:r>
    </w:p>
    <w:p w:rsidR="00000000" w:rsidDel="00000000" w:rsidP="00000000" w:rsidRDefault="00000000" w:rsidRPr="00000000" w14:paraId="0000005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Piedāvājumu iesniedz personīgi vai nosūta pa pastu Pasūtītājam līdz 2018.gada 13.aprīlim plkst. 12:00 uz adresi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Rīgas Stradiņa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universitātes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Sarkanā Krusta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medicīnas koledža, J. Asara iela 5, Rīga, LV-1009.</w:t>
      </w:r>
    </w:p>
    <w:p w:rsidR="00000000" w:rsidDel="00000000" w:rsidP="00000000" w:rsidRDefault="00000000" w:rsidRPr="00000000" w14:paraId="0000005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piedāvājums tiek nosūtīts pa pastu, ieinteresētais piegādātājs nodrošina, ka piedāvājums tiek saņemts līdz Atklāta konkursa nolikuma 3.2.1.punktā norādītajam termiņām.</w:t>
      </w:r>
    </w:p>
    <w:p w:rsidR="00000000" w:rsidDel="00000000" w:rsidP="00000000" w:rsidRDefault="00000000" w:rsidRPr="00000000" w14:paraId="0000005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Piedāvājums jāiesniedz 1 (vienā) aizlīmētā un aizzīmogotā ar zīmogu un/vai parakstu iesaiņojumā, nodrošinot iesaiņojuma drošību, lai piedāvājuma dokumentiem nevar piekļūt, nesabojājot iesaiņojumu.</w:t>
      </w:r>
    </w:p>
    <w:p w:rsidR="00000000" w:rsidDel="00000000" w:rsidP="00000000" w:rsidRDefault="00000000" w:rsidRPr="00000000" w14:paraId="0000005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 piedāvājuma iesaiņojuma norāda:</w:t>
      </w:r>
    </w:p>
    <w:tbl>
      <w:tblPr>
        <w:tblStyle w:val="Table1"/>
        <w:tblW w:w="8587.0" w:type="dxa"/>
        <w:jc w:val="left"/>
        <w:tblInd w:w="7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87"/>
        <w:tblGridChange w:id="0">
          <w:tblGrid>
            <w:gridCol w:w="8587"/>
          </w:tblGrid>
        </w:tblGridChange>
      </w:tblGrid>
      <w:tr>
        <w:tc>
          <w:tcPr>
            <w:shd w:fill="auto" w:val="clear"/>
          </w:tcPr>
          <w:p w:rsidR="00000000" w:rsidDel="00000000" w:rsidP="00000000" w:rsidRDefault="00000000" w:rsidRPr="00000000" w14:paraId="00000059">
            <w:pPr>
              <w:contextualSpacing w:val="0"/>
              <w:jc w:val="center"/>
              <w:rPr/>
            </w:pPr>
            <w:r w:rsidDel="00000000" w:rsidR="00000000" w:rsidRPr="00000000">
              <w:rPr>
                <w:b w:val="1"/>
                <w:i w:val="0"/>
                <w:rtl w:val="0"/>
              </w:rPr>
              <w:t xml:space="preserve">Rīgas Stradiņa</w:t>
            </w:r>
            <w:r w:rsidDel="00000000" w:rsidR="00000000" w:rsidRPr="00000000">
              <w:rPr>
                <w:rtl w:val="0"/>
              </w:rPr>
              <w:t xml:space="preserve"> </w:t>
            </w:r>
            <w:r w:rsidDel="00000000" w:rsidR="00000000" w:rsidRPr="00000000">
              <w:rPr>
                <w:b w:val="1"/>
                <w:rtl w:val="0"/>
              </w:rPr>
              <w:t xml:space="preserve">universitātes</w:t>
            </w:r>
            <w:r w:rsidDel="00000000" w:rsidR="00000000" w:rsidRPr="00000000">
              <w:rPr>
                <w:rtl w:val="0"/>
              </w:rPr>
              <w:t xml:space="preserve"> </w:t>
            </w:r>
            <w:r w:rsidDel="00000000" w:rsidR="00000000" w:rsidRPr="00000000">
              <w:rPr>
                <w:b w:val="1"/>
                <w:i w:val="0"/>
                <w:rtl w:val="0"/>
              </w:rPr>
              <w:t xml:space="preserve">Sarkanā Krusta</w:t>
            </w:r>
            <w:r w:rsidDel="00000000" w:rsidR="00000000" w:rsidRPr="00000000">
              <w:rPr>
                <w:rtl w:val="0"/>
              </w:rPr>
              <w:t xml:space="preserve"> </w:t>
            </w:r>
            <w:r w:rsidDel="00000000" w:rsidR="00000000" w:rsidRPr="00000000">
              <w:rPr>
                <w:b w:val="1"/>
                <w:rtl w:val="0"/>
              </w:rPr>
              <w:t xml:space="preserve">medicīnas koledža</w:t>
            </w:r>
            <w:r w:rsidDel="00000000" w:rsidR="00000000" w:rsidRPr="00000000">
              <w:rPr>
                <w:rtl w:val="0"/>
              </w:rPr>
              <w:t xml:space="preserve"> </w:t>
            </w:r>
          </w:p>
          <w:p w:rsidR="00000000" w:rsidDel="00000000" w:rsidP="00000000" w:rsidRDefault="00000000" w:rsidRPr="00000000" w14:paraId="0000005A">
            <w:pPr>
              <w:contextualSpacing w:val="0"/>
              <w:jc w:val="center"/>
              <w:rPr/>
            </w:pPr>
            <w:r w:rsidDel="00000000" w:rsidR="00000000" w:rsidRPr="00000000">
              <w:rPr>
                <w:rtl w:val="0"/>
              </w:rPr>
              <w:t xml:space="preserve">J. Asara iela 5, Rīga, LV-1009</w:t>
            </w:r>
          </w:p>
          <w:p w:rsidR="00000000" w:rsidDel="00000000" w:rsidP="00000000" w:rsidRDefault="00000000" w:rsidRPr="00000000" w14:paraId="0000005B">
            <w:pPr>
              <w:contextualSpacing w:val="0"/>
              <w:jc w:val="center"/>
              <w:rPr>
                <w:i w:val="1"/>
              </w:rPr>
            </w:pPr>
            <w:r w:rsidDel="00000000" w:rsidR="00000000" w:rsidRPr="00000000">
              <w:rPr>
                <w:i w:val="1"/>
                <w:rtl w:val="0"/>
              </w:rPr>
              <w:t xml:space="preserve">Pretendenta nosaukums, juridiskā adrese, tālrunis</w:t>
            </w:r>
          </w:p>
          <w:p w:rsidR="00000000" w:rsidDel="00000000" w:rsidP="00000000" w:rsidRDefault="00000000" w:rsidRPr="00000000" w14:paraId="0000005C">
            <w:pPr>
              <w:contextualSpacing w:val="0"/>
              <w:jc w:val="center"/>
              <w:rPr>
                <w:i w:val="1"/>
              </w:rPr>
            </w:pPr>
            <w:r w:rsidDel="00000000" w:rsidR="00000000" w:rsidRPr="00000000">
              <w:rPr>
                <w:rtl w:val="0"/>
              </w:rPr>
            </w:r>
          </w:p>
          <w:p w:rsidR="00000000" w:rsidDel="00000000" w:rsidP="00000000" w:rsidRDefault="00000000" w:rsidRPr="00000000" w14:paraId="0000005D">
            <w:pPr>
              <w:contextualSpacing w:val="0"/>
              <w:jc w:val="center"/>
              <w:rPr>
                <w:smallCaps w:val="1"/>
              </w:rPr>
            </w:pPr>
            <w:r w:rsidDel="00000000" w:rsidR="00000000" w:rsidRPr="00000000">
              <w:rPr>
                <w:smallCaps w:val="1"/>
                <w:rtl w:val="0"/>
              </w:rPr>
              <w:t xml:space="preserve">PIEDĀVĀJUMS</w:t>
            </w:r>
          </w:p>
          <w:p w:rsidR="00000000" w:rsidDel="00000000" w:rsidP="00000000" w:rsidRDefault="00000000" w:rsidRPr="00000000" w14:paraId="0000005E">
            <w:pPr>
              <w:contextualSpacing w:val="0"/>
              <w:jc w:val="center"/>
              <w:rPr/>
            </w:pPr>
            <w:r w:rsidDel="00000000" w:rsidR="00000000" w:rsidRPr="00000000">
              <w:rPr>
                <w:rtl w:val="0"/>
              </w:rPr>
              <w:t xml:space="preserve">Atklātam konkursam</w:t>
            </w:r>
          </w:p>
          <w:p w:rsidR="00000000" w:rsidDel="00000000" w:rsidP="00000000" w:rsidRDefault="00000000" w:rsidRPr="00000000" w14:paraId="0000005F">
            <w:pPr>
              <w:contextualSpacing w:val="0"/>
              <w:jc w:val="center"/>
              <w:rPr>
                <w:b w:val="1"/>
              </w:rPr>
            </w:pPr>
            <w:r w:rsidDel="00000000" w:rsidR="00000000" w:rsidRPr="00000000">
              <w:rPr>
                <w:b w:val="1"/>
                <w:rtl w:val="0"/>
              </w:rPr>
              <w:t xml:space="preserve">„</w:t>
            </w:r>
            <w:r w:rsidDel="00000000" w:rsidR="00000000" w:rsidRPr="00000000">
              <w:rPr>
                <w:sz w:val="28"/>
                <w:szCs w:val="28"/>
                <w:rtl w:val="0"/>
              </w:rPr>
              <w:t xml:space="preserve">Prezentācijas ekrānu piegāde un uzstādīšana</w:t>
            </w:r>
            <w:r w:rsidDel="00000000" w:rsidR="00000000" w:rsidRPr="00000000">
              <w:rPr>
                <w:b w:val="1"/>
                <w:rtl w:val="0"/>
              </w:rPr>
              <w:t xml:space="preserve">”</w:t>
            </w:r>
          </w:p>
          <w:p w:rsidR="00000000" w:rsidDel="00000000" w:rsidP="00000000" w:rsidRDefault="00000000" w:rsidRPr="00000000" w14:paraId="00000060">
            <w:pPr>
              <w:contextualSpacing w:val="0"/>
              <w:jc w:val="center"/>
              <w:rPr/>
            </w:pPr>
            <w:r w:rsidDel="00000000" w:rsidR="00000000" w:rsidRPr="00000000">
              <w:rPr>
                <w:rtl w:val="0"/>
              </w:rPr>
              <w:t xml:space="preserve">ID Nr. </w:t>
            </w:r>
            <w:r w:rsidDel="00000000" w:rsidR="00000000" w:rsidRPr="00000000">
              <w:rPr>
                <w:b w:val="1"/>
                <w:sz w:val="32"/>
                <w:szCs w:val="32"/>
                <w:rtl w:val="0"/>
              </w:rPr>
              <w:t xml:space="preserve">RSU SKMK 2018/3</w:t>
            </w:r>
            <w:r w:rsidDel="00000000" w:rsidR="00000000" w:rsidRPr="00000000">
              <w:rPr>
                <w:rtl w:val="0"/>
              </w:rPr>
            </w:r>
          </w:p>
          <w:p w:rsidR="00000000" w:rsidDel="00000000" w:rsidP="00000000" w:rsidRDefault="00000000" w:rsidRPr="00000000" w14:paraId="00000061">
            <w:pPr>
              <w:contextualSpacing w:val="0"/>
              <w:jc w:val="center"/>
              <w:rPr>
                <w:b w:val="1"/>
              </w:rPr>
            </w:pPr>
            <w:r w:rsidDel="00000000" w:rsidR="00000000" w:rsidRPr="00000000">
              <w:rPr>
                <w:b w:val="1"/>
                <w:rtl w:val="0"/>
              </w:rPr>
              <w:t xml:space="preserve">Neatvērt līdz piedāvājumu iesniegšanas termiņa beigām!</w:t>
            </w:r>
          </w:p>
        </w:tc>
      </w:tr>
    </w:tbl>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 neatvērtu piedāvājumu nosūta pa pastu uz pretendenta norādīto adresi vai izsniedz pretendentam, ja piedāvājums iesniegts vai piegādāts Pasūtītājam pēc Atklāta konkursa nolikuma 3.2.1.punktā norādītā piedāvājuma iesniegšanas termiņa beigām.</w:t>
      </w:r>
    </w:p>
    <w:p w:rsidR="00000000" w:rsidDel="00000000" w:rsidP="00000000" w:rsidRDefault="00000000" w:rsidRPr="00000000" w14:paraId="0000006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Piedāvājuma grozīšana un atsaukšana</w:t>
      </w:r>
    </w:p>
    <w:p w:rsidR="00000000" w:rsidDel="00000000" w:rsidP="00000000" w:rsidRDefault="00000000" w:rsidRPr="00000000" w14:paraId="0000006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Pretendentam ir tiesības papildināt vai atsaukt savu piedāvājumu līdz piedāvājuma atvēršanai. Piedāvājuma papildinājumi un atsaukumi, ja tādi ir, jāiesniedz rakstiskā formā personīgi vai nosūtot pa pastu uz 3.2.1.punktā norādīto adresi līdz piedāvājumu iesniegšanas termiņa beigām, aizzīmogotā iepakojumā, uz iepakojuma norādot:</w:t>
      </w:r>
    </w:p>
    <w:p w:rsidR="00000000" w:rsidDel="00000000" w:rsidP="00000000" w:rsidRDefault="00000000" w:rsidRPr="00000000" w14:paraId="0000006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pretendenta nosaukums, adrese un tālrunis;</w:t>
      </w:r>
    </w:p>
    <w:p w:rsidR="00000000" w:rsidDel="00000000" w:rsidP="00000000" w:rsidRDefault="00000000" w:rsidRPr="00000000" w14:paraId="0000006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Atklāta konkursa nosaukums, ID Nr.;</w:t>
      </w:r>
    </w:p>
    <w:p w:rsidR="00000000" w:rsidDel="00000000" w:rsidP="00000000" w:rsidRDefault="00000000" w:rsidRPr="00000000" w14:paraId="0000006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papildus norāde uz aploksnes: “PAPILDINĀJUMS”, “ATSAUKUMS”.</w:t>
      </w:r>
    </w:p>
    <w:p w:rsidR="00000000" w:rsidDel="00000000" w:rsidP="00000000" w:rsidRDefault="00000000" w:rsidRPr="00000000" w14:paraId="0000006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pretendents maina vai papildina savu piedāvājumu pēc piedāvājuma iesniegšanas termiņa beigām (Atklāta konkursa nolikuma 3.2.1.punkts), iepirkuma komisija noraida pretendentu jebkurā piedāvājuma vērtēšanas posmā.</w:t>
      </w:r>
    </w:p>
    <w:p w:rsidR="00000000" w:rsidDel="00000000" w:rsidP="00000000" w:rsidRDefault="00000000" w:rsidRPr="00000000" w14:paraId="0000006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Atsaukumam ir bezierunu raksturs un tas izslēdz pretendenta atsauktā piedāvājuma tālāku dalību Atklātā konkursā.</w:t>
      </w:r>
    </w:p>
    <w:p w:rsidR="00000000" w:rsidDel="00000000" w:rsidP="00000000" w:rsidRDefault="00000000" w:rsidRPr="00000000" w14:paraId="0000006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Pretendents ir tiesīgs iesniegt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tikai vienu piedāvājuma variantu.</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1"/>
        <w:numPr>
          <w:ilvl w:val="0"/>
          <w:numId w:val="1"/>
        </w:numPr>
        <w:ind w:left="432" w:hanging="432"/>
        <w:contextualSpacing w:val="0"/>
        <w:rPr/>
      </w:pPr>
      <w:r w:rsidDel="00000000" w:rsidR="00000000" w:rsidRPr="00000000">
        <w:rPr>
          <w:rtl w:val="0"/>
        </w:rPr>
        <w:t xml:space="preserve">PIEDĀVĀJUMU ATVĒRŠANA</w:t>
      </w:r>
    </w:p>
    <w:p w:rsidR="00000000" w:rsidDel="00000000" w:rsidP="00000000" w:rsidRDefault="00000000" w:rsidRPr="00000000" w14:paraId="0000006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Piedāvājumu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atvēršanas sanāksme notiek 2018.gada 13.aprīlim</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plkst. 12.00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Rīgas Stradiņa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universitātes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Sarkanā Krusta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medicīnas koledžā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J.Asara iela 5, Rīga, LV-1009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Piedāvājumu atvēršanas sanāksme notiek saskaņā ar PIL un Ministru kabineta noteikto kārtību par iepirkuma procedūru norisi.</w:t>
      </w:r>
    </w:p>
    <w:p w:rsidR="00000000" w:rsidDel="00000000" w:rsidP="00000000" w:rsidRDefault="00000000" w:rsidRPr="00000000" w14:paraId="0000007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 atver piedāvājumus to iesniegšanas secībā. Atverot piedāvājumus, iepirkuma komisija nosauc pretendentu, piedāvājuma iesniegšanas datumu, laiku un piedāvāto cenu vai izmaksas.</w:t>
      </w:r>
    </w:p>
    <w:p w:rsidR="00000000" w:rsidDel="00000000" w:rsidP="00000000" w:rsidRDefault="00000000" w:rsidRPr="00000000" w14:paraId="0000007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Piedāvājumu atvēršanas sanāksmes norisi, piedāvājumu iesniegšanas datumu un laiku un piedāvāto cenu vai izmaksas, iepirkuma komisijas sekretārs protokolē piedāvājumu atvēršanas sanāksmes protokolā. Piedāvājumu atvēršanas sanāksmes protokola kopiju izsniedz 3 (trīs) darbdienu laikā no rakstveida pieprasījuma saņemšanas.</w:t>
      </w:r>
    </w:p>
    <w:p w:rsidR="00000000" w:rsidDel="00000000" w:rsidP="00000000" w:rsidRDefault="00000000" w:rsidRPr="00000000" w14:paraId="0000007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1"/>
        <w:numPr>
          <w:ilvl w:val="0"/>
          <w:numId w:val="1"/>
        </w:numPr>
        <w:ind w:left="432" w:hanging="432"/>
        <w:contextualSpacing w:val="0"/>
        <w:jc w:val="both"/>
        <w:rPr/>
      </w:pPr>
      <w:r w:rsidDel="00000000" w:rsidR="00000000" w:rsidRPr="00000000">
        <w:rPr>
          <w:rtl w:val="0"/>
        </w:rPr>
        <w:t xml:space="preserve">PRETENDENTU ATLASES PRASĪBAS UN IESNIEDZAMIE DOKUMENTI</w:t>
      </w:r>
    </w:p>
    <w:p w:rsidR="00000000" w:rsidDel="00000000" w:rsidP="00000000" w:rsidRDefault="00000000" w:rsidRPr="00000000" w14:paraId="0000007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5" w:right="0" w:hanging="425"/>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Vispārējie nosacījumi Pretendenta dalībai iepirkuma procedūrā ir:</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 Attiecībā uz Pretendentu nav iestājies kāds no Publisko iepirkumu likuma 42.panta pirmajā daļā noteiktajiem izslēgšanas gadījumiem, tajā skaitā nepastāv tādi apstākļi, kuri Pretendentam liegtu piedalīties iepirkuma procedūrā saskaņā ar Publisko iepirkumu likuma prasībām.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5.1.2.Publisko iepirkumu likuma 42. panta pirmās daļas 1.,2.,3.,4.,5.,6 vai 7.punktā noteiktie izslēgšanas gadījumi attiecināmi arī uz personālsabiedrības biedru, ja Pretendents ir personālsabiedrība un uz Pretendenta norādīto personu, uz kuras iespējām Pretendents balstās, lai apliecinātu, ka tā kvalifikācija atbilst Nolikumā noteiktajām prasībām.</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5.1.3. Publisko iepirkumu likuma 42. panta pirmās daļas 2.,3.,4.,5.,6 vai 7.punktā noteiktie izslēgšanas gadījumi attiecināmi arī uz Pretendenta norādīto apakšuzņēmēju, kura sniedzamo pakalpojumu vērtība ir vismaz 10% no kopējās piedāvātās līgumcenas.</w:t>
      </w:r>
    </w:p>
    <w:p w:rsidR="00000000" w:rsidDel="00000000" w:rsidP="00000000" w:rsidRDefault="00000000" w:rsidRPr="00000000" w14:paraId="0000007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5" w:right="0" w:hanging="425"/>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Pretendents savam piedāvājumam pievieno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Pieteikumu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dalībai Atklātā konkursā (Atklātā konkursa nolikuma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1.pielikums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 paraksta pretendenta pārstāvis ar pārstāvības tiesībām. Pretendents pievieno amatpersonas ar pārstāvības tiesībām izdotu pilnvaru (oriģinālu vai apliecinātu kopiju) citai personai parakstīt piedāvājumu un iepirkuma līgumu, ja tā atšķiras no Latvijas Republikas Uzņēmumu reģistrā norādītās. Ja pretendents ir reģistrēts ārvalstīs, piedāvājumam pievienot kompetentas institūcijas izsniegtu izziņu par amatpersonu paraksta tiesībām. Ja pretendents ir piegādātāju apvienība un sabiedrības līgumā nav atrunātas pārstāvības tiesības, pieteikuma oriģināls jāparaksta katras personas, kas iekļauta piegādātāju apvienībā, pārstāvim ar pārstāvības tiesībām.</w:t>
      </w:r>
    </w:p>
    <w:p w:rsidR="00000000" w:rsidDel="00000000" w:rsidP="00000000" w:rsidRDefault="00000000" w:rsidRPr="00000000" w14:paraId="0000007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5" w:right="0" w:hanging="425"/>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Pretendentam saskaņā ar PIL 49.panta pantu ir tiesības izvēlēties iesniegt Eiropas vienoto iepirkuma procedūras dokumentu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Pretendenta kvalifikācijas prasības:</w:t>
      </w:r>
    </w:p>
    <w:tbl>
      <w:tblPr>
        <w:tblStyle w:val="Table2"/>
        <w:tblW w:w="924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51"/>
        <w:gridCol w:w="4395"/>
        <w:tblGridChange w:id="0">
          <w:tblGrid>
            <w:gridCol w:w="4851"/>
            <w:gridCol w:w="4395"/>
          </w:tblGrid>
        </w:tblGridChange>
      </w:tblGrid>
      <w:tr>
        <w:tc>
          <w:tcPr>
            <w:shd w:fill="auto" w:val="clear"/>
          </w:tcPr>
          <w:p w:rsidR="00000000" w:rsidDel="00000000" w:rsidP="00000000" w:rsidRDefault="00000000" w:rsidRPr="00000000" w14:paraId="0000007D">
            <w:pPr>
              <w:keepNext w:val="1"/>
              <w:keepLines w:val="1"/>
              <w:contextualSpacing w:val="0"/>
              <w:jc w:val="center"/>
              <w:rPr>
                <w:b w:val="1"/>
              </w:rPr>
            </w:pPr>
            <w:r w:rsidDel="00000000" w:rsidR="00000000" w:rsidRPr="00000000">
              <w:rPr>
                <w:b w:val="1"/>
                <w:rtl w:val="0"/>
              </w:rPr>
              <w:t xml:space="preserve">Prasības</w:t>
            </w:r>
          </w:p>
        </w:tc>
        <w:tc>
          <w:tcPr>
            <w:shd w:fill="auto" w:val="clear"/>
          </w:tcPr>
          <w:p w:rsidR="00000000" w:rsidDel="00000000" w:rsidP="00000000" w:rsidRDefault="00000000" w:rsidRPr="00000000" w14:paraId="0000007E">
            <w:pPr>
              <w:keepNext w:val="1"/>
              <w:keepLines w:val="1"/>
              <w:contextualSpacing w:val="0"/>
              <w:jc w:val="center"/>
              <w:rPr>
                <w:b w:val="1"/>
              </w:rPr>
            </w:pPr>
            <w:r w:rsidDel="00000000" w:rsidR="00000000" w:rsidRPr="00000000">
              <w:rPr>
                <w:b w:val="1"/>
                <w:rtl w:val="0"/>
              </w:rPr>
              <w:t xml:space="preserve">Iesniedzamie dokumenti</w:t>
            </w:r>
          </w:p>
        </w:tc>
      </w:tr>
      <w:tr>
        <w:tc>
          <w:tcPr>
            <w:shd w:fill="auto" w:val="clear"/>
          </w:tcPr>
          <w:p w:rsidR="00000000" w:rsidDel="00000000" w:rsidP="00000000" w:rsidRDefault="00000000" w:rsidRPr="00000000" w14:paraId="0000007F">
            <w:pPr>
              <w:contextualSpacing w:val="0"/>
              <w:rPr/>
            </w:pPr>
            <w:r w:rsidDel="00000000" w:rsidR="00000000" w:rsidRPr="00000000">
              <w:rPr>
                <w:rtl w:val="0"/>
              </w:rPr>
              <w:t xml:space="preserve">5.4.1. Pretendents piekrīt Iepirkuma nolikuma noteikumiem. </w:t>
            </w:r>
          </w:p>
        </w:tc>
        <w:tc>
          <w:tcPr>
            <w:shd w:fill="auto" w:val="clear"/>
          </w:tcPr>
          <w:p w:rsidR="00000000" w:rsidDel="00000000" w:rsidP="00000000" w:rsidRDefault="00000000" w:rsidRPr="00000000" w14:paraId="00000080">
            <w:pPr>
              <w:contextualSpacing w:val="0"/>
              <w:rPr/>
            </w:pPr>
            <w:r w:rsidDel="00000000" w:rsidR="00000000" w:rsidRPr="00000000">
              <w:rPr>
                <w:rtl w:val="0"/>
              </w:rPr>
              <w:t xml:space="preserve">5.4.1.1. Pretendenta </w:t>
            </w:r>
            <w:r w:rsidDel="00000000" w:rsidR="00000000" w:rsidRPr="00000000">
              <w:rPr>
                <w:b w:val="1"/>
                <w:rtl w:val="0"/>
              </w:rPr>
              <w:t xml:space="preserve">pieteikums</w:t>
            </w:r>
            <w:r w:rsidDel="00000000" w:rsidR="00000000" w:rsidRPr="00000000">
              <w:rPr>
                <w:rtl w:val="0"/>
              </w:rPr>
              <w:t xml:space="preserve"> par piedalīšanos Iepirkumā, kas ir aizpildīts atbilstoši Iepirkuma nolikuma </w:t>
            </w:r>
            <w:r w:rsidDel="00000000" w:rsidR="00000000" w:rsidRPr="00000000">
              <w:rPr>
                <w:b w:val="1"/>
                <w:rtl w:val="0"/>
              </w:rPr>
              <w:t xml:space="preserve">1.pielikumā</w:t>
            </w:r>
            <w:r w:rsidDel="00000000" w:rsidR="00000000" w:rsidRPr="00000000">
              <w:rPr>
                <w:rtl w:val="0"/>
              </w:rPr>
              <w:t xml:space="preserve"> pievienotajai Pieteikuma vēstules formai. </w:t>
            </w:r>
          </w:p>
          <w:p w:rsidR="00000000" w:rsidDel="00000000" w:rsidP="00000000" w:rsidRDefault="00000000" w:rsidRPr="00000000" w14:paraId="00000081">
            <w:pPr>
              <w:contextualSpacing w:val="0"/>
              <w:rPr/>
            </w:pPr>
            <w:r w:rsidDel="00000000" w:rsidR="00000000" w:rsidRPr="00000000">
              <w:rPr>
                <w:rtl w:val="0"/>
              </w:rPr>
              <w:t xml:space="preserve">Ja piedāvājumu iesniedz personu apvienība, pieteikumu par piedalīšanos iepirkumā paraksta visi personu apvienības dalībnieki vai arī visu personu apvienības dalībnieku pilnvarotā persona.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5.4.2. Pretendents ir reģistrēts, licencēts vai sertificēts atbilstoši attiecīgās valsts normatīvo aktu prasībām.</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contextualSpacing w:val="0"/>
              <w:rPr/>
            </w:pPr>
            <w:r w:rsidDel="00000000" w:rsidR="00000000" w:rsidRPr="00000000">
              <w:rPr>
                <w:rtl w:val="0"/>
              </w:rPr>
              <w:t xml:space="preserve">5.4.2.1.  Iepirkuma komisija pārbauda informāciju par pretendentu, kurš ir reģistrēts Latvijas Republikas Komercreģistrā Uzņēmumu reģistra datu bāzē.</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5.4.2.2.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Pretendents, kas reģistrēts ārvalstīs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1"/>
              <w:keepLines w:val="1"/>
              <w:contextualSpacing w:val="0"/>
              <w:jc w:val="both"/>
              <w:rPr/>
            </w:pPr>
            <w:r w:rsidDel="00000000" w:rsidR="00000000" w:rsidRPr="00000000">
              <w:rPr>
                <w:rtl w:val="0"/>
              </w:rPr>
              <w:t xml:space="preserve">5.4.3. Pretendenta gada vidējais finanšu apgrozījums pēdējo 3 (trīs) pārskatu gadu laikā par ko iesniegts finanšu pārskats ir vismaz EUR 150000. Pretendenta, kas dibināts vēlāk gada vidējais finanšu apgrozījums par nostrādāto periodu ir vismaz EUR 150000.</w:t>
            </w:r>
          </w:p>
          <w:p w:rsidR="00000000" w:rsidDel="00000000" w:rsidP="00000000" w:rsidRDefault="00000000" w:rsidRPr="00000000" w14:paraId="00000087">
            <w:pPr>
              <w:pStyle w:val="Heading3"/>
              <w:tabs>
                <w:tab w:val="left" w:pos="0"/>
              </w:tabs>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1"/>
              <w:keepLines w:val="1"/>
              <w:tabs>
                <w:tab w:val="left" w:pos="1601"/>
              </w:tabs>
              <w:contextualSpacing w:val="0"/>
              <w:jc w:val="both"/>
              <w:rPr/>
            </w:pPr>
            <w:r w:rsidDel="00000000" w:rsidR="00000000" w:rsidRPr="00000000">
              <w:rPr>
                <w:rtl w:val="0"/>
              </w:rPr>
              <w:t xml:space="preserve">5.4.3.1. Pretendenta sagatavota informācija norādot katra gada finanšu apgrozījumu un vidējo apgrozījumu. </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Next w:val="1"/>
              <w:keepLines w:val="1"/>
              <w:contextualSpacing w:val="0"/>
              <w:jc w:val="both"/>
              <w:rPr/>
            </w:pPr>
            <w:r w:rsidDel="00000000" w:rsidR="00000000" w:rsidRPr="00000000">
              <w:rPr>
                <w:rtl w:val="0"/>
              </w:rPr>
              <w:t xml:space="preserve">5.4.4. Pretendentam ir Kvalitātes vadības sistēmas ieviešanas un darbību uzņēmumā apliecinošs sertifikāts ISO 9001 vai ekvivalents starptautiski atzīts sertifikāts, ko izdevusi institūcija citā Eiropas Savienības dalībvalstī.</w:t>
            </w:r>
          </w:p>
          <w:p w:rsidR="00000000" w:rsidDel="00000000" w:rsidP="00000000" w:rsidRDefault="00000000" w:rsidRPr="00000000" w14:paraId="0000008B">
            <w:pPr>
              <w:keepNext w:val="1"/>
              <w:keepLines w:val="1"/>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1"/>
              <w:keepLines w:val="1"/>
              <w:contextualSpacing w:val="0"/>
              <w:jc w:val="both"/>
              <w:rPr/>
            </w:pPr>
            <w:r w:rsidDel="00000000" w:rsidR="00000000" w:rsidRPr="00000000">
              <w:rPr>
                <w:rtl w:val="0"/>
              </w:rPr>
              <w:t xml:space="preserve">5.4.4.1. Sertifikāta (sertifikācijas institūcijas izsniegts apliecinājums) kopija, kas apliecina, ka Pretendentam ir ieviesta ISO 9001:2008 (vai ekvivalenta) kvalitātes vadības sistēma, vai Pretendenta izstrādāts iekšējās kvalitātes nodrošināšanas apraksts.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Next w:val="1"/>
              <w:keepLines w:val="1"/>
              <w:contextualSpacing w:val="0"/>
              <w:jc w:val="both"/>
              <w:rPr/>
            </w:pPr>
            <w:r w:rsidDel="00000000" w:rsidR="00000000" w:rsidRPr="00000000">
              <w:rPr>
                <w:rtl w:val="0"/>
              </w:rPr>
              <w:t xml:space="preserve">5.4.5. Pretendentam ir Kvalitātes vadības sistēmas ieviešanas un darbību uzņēmumā apliecinošs sertifikāts ISO 9001 vai ekvivalents starptautiski atzīts sertifikāts, ko izdevusi institūcija citā Eiropas Savienības dalībvalstī.</w:t>
            </w:r>
          </w:p>
          <w:p w:rsidR="00000000" w:rsidDel="00000000" w:rsidP="00000000" w:rsidRDefault="00000000" w:rsidRPr="00000000" w14:paraId="0000008E">
            <w:pPr>
              <w:keepNext w:val="1"/>
              <w:keepLines w:val="1"/>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keepNext w:val="1"/>
              <w:keepLines w:val="1"/>
              <w:contextualSpacing w:val="0"/>
              <w:jc w:val="both"/>
              <w:rPr/>
            </w:pPr>
            <w:r w:rsidDel="00000000" w:rsidR="00000000" w:rsidRPr="00000000">
              <w:rPr>
                <w:rtl w:val="0"/>
              </w:rPr>
              <w:t xml:space="preserve">5.4.5.1. Sertifikāta (sertifikācijas institūcijas izsniegts apliecinājums) kopija, kas apliecina, ka Pretendentam ir ieviesta ISO 14001:2004 (vai ekvivalenta), vai Pretendenta izstrādāts iekšējās kvalitātes nodrošināšanas apraksts vides pārvaldības jomā.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keepNext w:val="1"/>
              <w:keepLines w:val="1"/>
              <w:contextualSpacing w:val="0"/>
              <w:jc w:val="both"/>
              <w:rPr/>
            </w:pPr>
            <w:r w:rsidDel="00000000" w:rsidR="00000000" w:rsidRPr="00000000">
              <w:rPr>
                <w:rtl w:val="0"/>
              </w:rPr>
              <w:t xml:space="preserve">5.4.6. Pretendentam ir apliecinājums no piedāvāto iekārtu ražotāja vai pilnvarotā pārstāvja, ka Pretendents ir tiesīgs veikt tehnikas piegādi, uzstādīšanu un ar autorizēto servisa centru palīdzību nodrošināt garantijas remontu Latvijas teritorijā. Pretendentam ir apliecinājums no ražotāja vai pilnvarotā pārstāvja garantijas saistību un pēc garantijas saistību pārņemšanu, ja Pretendentam radīsies apgrūtinājumi (maksātnespēja, likvidācija vai pilnvarojuma pārtraukšana).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1"/>
              <w:keepLines w:val="1"/>
              <w:tabs>
                <w:tab w:val="left" w:pos="1601"/>
              </w:tabs>
              <w:contextualSpacing w:val="0"/>
              <w:jc w:val="both"/>
              <w:rPr/>
            </w:pPr>
            <w:r w:rsidDel="00000000" w:rsidR="00000000" w:rsidRPr="00000000">
              <w:rPr>
                <w:rtl w:val="0"/>
              </w:rPr>
              <w:t xml:space="preserve">5.4.6.1. Apliecinājums no ražotāja vai pilnvarotā pārstāvja, ka pretendents ir tiesīgs veikt tehnikas piegādi, uzstādīšanu un ar autorizēto servisa centru palīdzību nodrošināt garantijas remontu Latvijas teritorijā.</w:t>
            </w:r>
          </w:p>
          <w:p w:rsidR="00000000" w:rsidDel="00000000" w:rsidP="00000000" w:rsidRDefault="00000000" w:rsidRPr="00000000" w14:paraId="00000092">
            <w:pPr>
              <w:keepNext w:val="1"/>
              <w:keepLines w:val="1"/>
              <w:tabs>
                <w:tab w:val="left" w:pos="1601"/>
              </w:tabs>
              <w:contextualSpacing w:val="0"/>
              <w:jc w:val="both"/>
              <w:rPr/>
            </w:pPr>
            <w:r w:rsidDel="00000000" w:rsidR="00000000" w:rsidRPr="00000000">
              <w:rPr>
                <w:rtl w:val="0"/>
              </w:rPr>
              <w:t xml:space="preserve">Apliecinājums no ražotāja vai pilnvarotā pārstāvja garantijas saistību un pēc garantijas saistību pārņemšanu, ja pretendentam radīsies apgrūtinājumi (maksātnespēja, likvidācija vai pilnvarojuma pārtraukšana).</w:t>
            </w:r>
          </w:p>
        </w:tc>
      </w:tr>
    </w:tbl>
    <w:p w:rsidR="00000000" w:rsidDel="00000000" w:rsidP="00000000" w:rsidRDefault="00000000" w:rsidRPr="00000000" w14:paraId="00000093">
      <w:pPr>
        <w:contextualSpacing w:val="0"/>
        <w:rPr>
          <w:b w:val="1"/>
        </w:rPr>
      </w:pPr>
      <w:r w:rsidDel="00000000" w:rsidR="00000000" w:rsidRPr="00000000">
        <w:rPr>
          <w:rtl w:val="0"/>
        </w:rPr>
      </w:r>
    </w:p>
    <w:p w:rsidR="00000000" w:rsidDel="00000000" w:rsidP="00000000" w:rsidRDefault="00000000" w:rsidRPr="00000000" w14:paraId="0000009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000000" w:rsidDel="00000000" w:rsidP="00000000" w:rsidRDefault="00000000" w:rsidRPr="00000000" w14:paraId="0000009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5" w:right="0" w:hanging="425"/>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pretendents izvēlējies iesniegt Eiropas vienoto iepirkuma procedūras dokumentu, lai apliecinātu, ka tas atbilst Atklāta konkursa nolikumā noteiktajām pretendentu atlases prasībām, Komisija jebkurā brīdī iepirkuma procedūras laikā var lūgt jebkuram pretendentam iesniegt visus vajadzīgos sertifikātus un apliecinošos dokumentus vai daļu no tiem, ja tas ir nepieciešams Atklāta konkursa pareizas norises nodrošināšanai.</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pStyle w:val="Heading1"/>
        <w:numPr>
          <w:ilvl w:val="0"/>
          <w:numId w:val="1"/>
        </w:numPr>
        <w:ind w:left="432" w:hanging="432"/>
        <w:contextualSpacing w:val="0"/>
        <w:rPr/>
      </w:pPr>
      <w:r w:rsidDel="00000000" w:rsidR="00000000" w:rsidRPr="00000000">
        <w:rPr>
          <w:rtl w:val="0"/>
        </w:rPr>
        <w:t xml:space="preserve">TEHNISKAIS UN FINANŠU PIEDĀVĀJUMS</w:t>
      </w:r>
    </w:p>
    <w:p w:rsidR="00000000" w:rsidDel="00000000" w:rsidP="00000000" w:rsidRDefault="00000000" w:rsidRPr="00000000" w14:paraId="0000009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5" w:right="0" w:hanging="425"/>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Pretendenta tehniskā un finanšu piedāvājuma izvērtēšanai Pretendentam jāiesniedz šādi dokumenti:</w:t>
      </w:r>
    </w:p>
    <w:p w:rsidR="00000000" w:rsidDel="00000000" w:rsidP="00000000" w:rsidRDefault="00000000" w:rsidRPr="00000000" w14:paraId="0000009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993" w:right="0" w:hanging="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Tehniskais piedāvājums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kas sagatavots atbilstoši tehniskās specifikācijas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2.pielikums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prasībām un tehniskā piedāvājuma formai (2.1.pielikums).</w:t>
      </w:r>
    </w:p>
    <w:p w:rsidR="00000000" w:rsidDel="00000000" w:rsidP="00000000" w:rsidRDefault="00000000" w:rsidRPr="00000000" w14:paraId="0000009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993" w:right="0" w:hanging="709"/>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Pretendenta piedāvātais iekārtu un darbu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garantijas termiņš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nav īsāks par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kalendārajiem mēnešiem no iekārtu nodošanas pasūtītājam.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993" w:right="0" w:hanging="709"/>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Pretendents iesniedz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Finanšu piedāvājumu.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Finanšu piedāvājumā norādītājās cenās ir jāietver visas izmaksas, kas saistītas ar iepirkuma priekšmeta piegādi un uzstādīšanu.</w:t>
      </w:r>
      <w:r w:rsidDel="00000000" w:rsidR="00000000" w:rsidRPr="00000000">
        <w:rPr>
          <w:rtl w:val="0"/>
        </w:rPr>
      </w:r>
    </w:p>
    <w:p w:rsidR="00000000" w:rsidDel="00000000" w:rsidP="00000000" w:rsidRDefault="00000000" w:rsidRPr="00000000" w14:paraId="0000009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5" w:right="0" w:hanging="425"/>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Gadījumā, ja izvirzītajās minimālajās tehniskajās specifikācijās (2.pielikums) norādīts konkrēts preču vai standarta nosaukums vai kāda cita norāde uz specifisku preču izcelsmi, īpašu procesu, zīmolu, pretendents var piedāvāt ekvivalentas preces vai atbilstību ekvivalentiem standartiem, kas atbilst Pasūtītāja izvirzītajām minimālajām tehniskajām specifikācijām, parametriem un nodrošina minimālajās tehniskajās specifikācijās izvirzītās prasības. Gadījumā, ja pretendents savā tehniskajā piedāvājumā atsaucas uz kādu no Latvijas nacionālajiem standartiem vai Eiropas adaptētajiem standartiem, piemēram, ISO un/vai DIN, un/vai citiem Latvijas vai Eiropas adaptētajiem standartiem, pretendents papildus savam tehniskajam piedāvājumam pievieno dokumentāciju un/vai paskaidrojuma rakstu, kurā ir norādīts, kuri tehniskie parametri ir atbilstoši un pierādāmi kā atbilstoši Pasūtītāja izvirzītajām minimālajām tehniskajām specifikācijām ar Latvijas nacionālajiem un/vai Eiropas adaptētajiem standartiem.</w:t>
      </w:r>
    </w:p>
    <w:p w:rsidR="00000000" w:rsidDel="00000000" w:rsidP="00000000" w:rsidRDefault="00000000" w:rsidRPr="00000000" w14:paraId="0000009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5" w:right="0" w:hanging="425"/>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Pretendenta finanšu piedāvājumā norādītajai līgumcenai ir jābūt nemainīgai visā līguma darbības laikā. Iespējamā inflācija, tirgus apstākļu maiņa vai jebkuri citi apstākļi (izņemot nodokļu izmaiņas), nevar būt par pamatu cenas izmaiņām, un šo procesu radītās sekas pretendentam ir jāprognozē un jāaprēķina, sagatavojot finanšu piedāvājumu.</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pStyle w:val="Heading1"/>
        <w:numPr>
          <w:ilvl w:val="0"/>
          <w:numId w:val="1"/>
        </w:numPr>
        <w:ind w:left="432" w:hanging="432"/>
        <w:contextualSpacing w:val="0"/>
        <w:rPr/>
      </w:pPr>
      <w:bookmarkStart w:colFirst="0" w:colLast="0" w:name="_1t3h5sf" w:id="7"/>
      <w:bookmarkEnd w:id="7"/>
      <w:r w:rsidDel="00000000" w:rsidR="00000000" w:rsidRPr="00000000">
        <w:rPr>
          <w:rtl w:val="0"/>
        </w:rPr>
        <w:t xml:space="preserve">PIEDĀVĀJUMA IZVĒLES KRITĒRIJS UN PIEDĀVĀJUMU VĒRTĒŠANA</w:t>
      </w:r>
    </w:p>
    <w:p w:rsidR="00000000" w:rsidDel="00000000" w:rsidP="00000000" w:rsidRDefault="00000000" w:rsidRPr="00000000" w14:paraId="000000A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Piedāvājuma izvēles kritērijs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Iepirkuma komisija izvēlas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saimnieciski visizdevīgāko piedāvājumu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kas atbilst Nolikuma prasībām un Tehniskajai specifikācijai.</w:t>
      </w:r>
    </w:p>
    <w:p w:rsidR="00000000" w:rsidDel="00000000" w:rsidP="00000000" w:rsidRDefault="00000000" w:rsidRPr="00000000" w14:paraId="000000A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Komisija, nosakot saimnieciski izdevīgāko piedāvājumu, izmanto šādu vērtēšanas kritēriju ar attiecīgu maksimālo piešķiramo punktu skaitu, un saimnieciski izdevīgākais piedāvājums tiek noteikts pēc šādiem kritērijiem:</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213.0" w:type="dxa"/>
        <w:jc w:val="left"/>
        <w:tblInd w:w="3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7"/>
        <w:gridCol w:w="3260"/>
        <w:gridCol w:w="2604"/>
        <w:gridCol w:w="2322"/>
        <w:tblGridChange w:id="0">
          <w:tblGrid>
            <w:gridCol w:w="1027"/>
            <w:gridCol w:w="3260"/>
            <w:gridCol w:w="2604"/>
            <w:gridCol w:w="2322"/>
          </w:tblGrid>
        </w:tblGridChange>
      </w:tblGrid>
      <w:tr>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Nr.p.k.</w:t>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Kritērijs</w:t>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Apraksts un vērtēšanas metodika</w:t>
            </w:r>
          </w:p>
        </w:tc>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Maksimālais punktu skaits</w:t>
            </w:r>
          </w:p>
        </w:tc>
      </w:tr>
      <w:tr>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Cena</w:t>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Mazākā piedāvātā cena / Vērtējamā piedāvājuma cenu x 150</w:t>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p>
        </w:tc>
      </w:tr>
      <w:tr>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Kvalitātes kritēriji:</w:t>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0B0">
            <w:pPr>
              <w:tabs>
                <w:tab w:val="left" w:pos="1712"/>
              </w:tabs>
              <w:contextualSpacing w:val="0"/>
              <w:rPr/>
            </w:pPr>
            <w:r w:rsidDel="00000000" w:rsidR="00000000" w:rsidRPr="00000000">
              <w:rPr>
                <w:rtl w:val="0"/>
              </w:rPr>
              <w:t xml:space="preserve">Informatīvā profesionālā TV displeja tehniskie parametri:</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r>
      <w:tr>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w:t>
            </w:r>
          </w:p>
        </w:tc>
        <w:tc>
          <w:tcPr/>
          <w:p w:rsidR="00000000" w:rsidDel="00000000" w:rsidP="00000000" w:rsidRDefault="00000000" w:rsidRPr="00000000" w14:paraId="000000B5">
            <w:pPr>
              <w:tabs>
                <w:tab w:val="left" w:pos="1712"/>
              </w:tabs>
              <w:contextualSpacing w:val="0"/>
              <w:rPr/>
            </w:pPr>
            <w:r w:rsidDel="00000000" w:rsidR="00000000" w:rsidRPr="00000000">
              <w:rPr>
                <w:rtl w:val="0"/>
              </w:rPr>
              <w:t xml:space="preserve">Lietošanas intensitātē vismaz 16/7</w:t>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piedāvā, tad 5 punkti, ja nē bet atbilst vismaz tehniskai specifikācijai 0 punktu.</w:t>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9">
            <w:pPr>
              <w:tabs>
                <w:tab w:val="left" w:pos="1712"/>
              </w:tabs>
              <w:contextualSpacing w:val="0"/>
              <w:rPr/>
            </w:pPr>
            <w:r w:rsidDel="00000000" w:rsidR="00000000" w:rsidRPr="00000000">
              <w:rPr>
                <w:rtl w:val="0"/>
              </w:rPr>
              <w:t xml:space="preserve">Dabīgais kontrasts (Native) vismaz 7500:1</w:t>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piedāvā, tad 5 punkti, ja nē bet atbilst vismaz tehniskai specifikācijai 0 punktu.</w:t>
            </w:r>
          </w:p>
        </w:tc>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D">
            <w:pPr>
              <w:tabs>
                <w:tab w:val="left" w:pos="1712"/>
              </w:tabs>
              <w:contextualSpacing w:val="0"/>
              <w:rPr/>
            </w:pPr>
            <w:r w:rsidDel="00000000" w:rsidR="00000000" w:rsidRPr="00000000">
              <w:rPr>
                <w:rtl w:val="0"/>
              </w:rPr>
              <w:t xml:space="preserve">Ražotāja dota garantija vismaz 3 gadi</w:t>
            </w:r>
          </w:p>
        </w:tc>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piedāvā, tad 5 punkti, ja nē bet atbilst vismaz tehniskai specifikācijai 0 punktu.</w:t>
            </w:r>
          </w:p>
        </w:tc>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1">
            <w:pPr>
              <w:tabs>
                <w:tab w:val="left" w:pos="1712"/>
              </w:tabs>
              <w:contextualSpacing w:val="0"/>
              <w:rPr/>
            </w:pPr>
            <w:r w:rsidDel="00000000" w:rsidR="00000000" w:rsidRPr="00000000">
              <w:rPr>
                <w:rtl w:val="0"/>
              </w:rPr>
              <w:t xml:space="preserve">Svars mazāks vai vienāds ar 27kg</w:t>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piedāvā, tad 5 punkti, ja nē bet atbilst vismaz tehniskai specifikācijai 0 punktu.</w:t>
            </w:r>
          </w:p>
        </w:tc>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5">
            <w:pPr>
              <w:tabs>
                <w:tab w:val="left" w:pos="1712"/>
              </w:tabs>
              <w:contextualSpacing w:val="0"/>
              <w:rPr/>
            </w:pPr>
            <w:r w:rsidDel="00000000" w:rsidR="00000000" w:rsidRPr="00000000">
              <w:rPr>
                <w:rtl w:val="0"/>
              </w:rPr>
              <w:t xml:space="preserve">Darba temperatūra: vismaz 5° līdz 40°</w:t>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piedāvā, tad 5 punkti, ja nē bet atbilst vismaz tehniskai specifikācijai 0 punktu.</w:t>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0C9">
            <w:pPr>
              <w:tabs>
                <w:tab w:val="left" w:pos="1712"/>
              </w:tabs>
              <w:ind w:left="720" w:hanging="360"/>
              <w:contextualSpacing w:val="0"/>
              <w:rPr/>
            </w:pPr>
            <w:r w:rsidDel="00000000" w:rsidR="00000000" w:rsidRPr="00000000">
              <w:rPr>
                <w:rtl w:val="0"/>
              </w:rPr>
              <w:t xml:space="preserve">Skārienjūtīgs, interaktīvs displeja tehniskie parametri:</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r>
      <w:tr>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w:t>
            </w:r>
          </w:p>
        </w:tc>
        <w:tc>
          <w:tcPr/>
          <w:p w:rsidR="00000000" w:rsidDel="00000000" w:rsidP="00000000" w:rsidRDefault="00000000" w:rsidRPr="00000000" w14:paraId="000000CE">
            <w:pPr>
              <w:tabs>
                <w:tab w:val="left" w:pos="1712"/>
              </w:tabs>
              <w:contextualSpacing w:val="0"/>
              <w:rPr/>
            </w:pPr>
            <w:r w:rsidDel="00000000" w:rsidR="00000000" w:rsidRPr="00000000">
              <w:rPr>
                <w:rtl w:val="0"/>
              </w:rPr>
              <w:t xml:space="preserve">Kravnesība vismaz 150kg</w:t>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piedāvā, tad 5 punkti, ja nē bet atbilst vismaz tehniskai specifikācijai 0 punktu.</w:t>
            </w:r>
          </w:p>
        </w:tc>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w:t>
            </w:r>
          </w:p>
        </w:tc>
        <w:tc>
          <w:tcPr/>
          <w:p w:rsidR="00000000" w:rsidDel="00000000" w:rsidP="00000000" w:rsidRDefault="00000000" w:rsidRPr="00000000" w14:paraId="000000D2">
            <w:pPr>
              <w:tabs>
                <w:tab w:val="left" w:pos="1712"/>
              </w:tabs>
              <w:contextualSpacing w:val="0"/>
              <w:rPr/>
            </w:pPr>
            <w:r w:rsidDel="00000000" w:rsidR="00000000" w:rsidRPr="00000000">
              <w:rPr>
                <w:rtl w:val="0"/>
              </w:rPr>
              <w:t xml:space="preserve">Atbalsta vismaz šādus stiprināšanas izmēru VESA 200x200, 300x300, 400x200, 400x400, 600x400, 800x200, 800x400, 800x600</w:t>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piedāvā, tad 5 punkti, ja nē bet atbilst vismaz tehniskai specifikācijai 0 punktu.</w:t>
            </w:r>
          </w:p>
        </w:tc>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w:t>
            </w:r>
          </w:p>
        </w:tc>
        <w:tc>
          <w:tcPr/>
          <w:p w:rsidR="00000000" w:rsidDel="00000000" w:rsidP="00000000" w:rsidRDefault="00000000" w:rsidRPr="00000000" w14:paraId="000000D6">
            <w:pPr>
              <w:tabs>
                <w:tab w:val="left" w:pos="1712"/>
              </w:tabs>
              <w:contextualSpacing w:val="0"/>
              <w:rPr/>
            </w:pPr>
            <w:r w:rsidDel="00000000" w:rsidR="00000000" w:rsidRPr="00000000">
              <w:rPr>
                <w:rtl w:val="0"/>
              </w:rPr>
              <w:t xml:space="preserve">Motorizēti regulējams augstums ar TV centru no zemes robežās 75-140cm</w:t>
            </w:r>
          </w:p>
        </w:tc>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piedāvā, tad 5 punkti, ja nē bet atbilst vismaz tehniskai specifikācijai 0 punktu.</w:t>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w:t>
            </w:r>
          </w:p>
        </w:tc>
        <w:tc>
          <w:tcPr/>
          <w:p w:rsidR="00000000" w:rsidDel="00000000" w:rsidP="00000000" w:rsidRDefault="00000000" w:rsidRPr="00000000" w14:paraId="000000DA">
            <w:pPr>
              <w:tabs>
                <w:tab w:val="left" w:pos="1712"/>
              </w:tabs>
              <w:contextualSpacing w:val="0"/>
              <w:rPr/>
            </w:pPr>
            <w:r w:rsidDel="00000000" w:rsidR="00000000" w:rsidRPr="00000000">
              <w:rPr>
                <w:rtl w:val="0"/>
              </w:rPr>
              <w:t xml:space="preserve">Komplektā vadības pults, lai motorizēti var regulēt TV augstumu un slīpumu</w:t>
            </w:r>
          </w:p>
        </w:tc>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piedāvā, tad 5 punkti, ja nē bet atbilst vismaz tehniskai specifikācijai 0 punktu.</w:t>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w:t>
            </w:r>
          </w:p>
        </w:tc>
        <w:tc>
          <w:tcPr/>
          <w:p w:rsidR="00000000" w:rsidDel="00000000" w:rsidP="00000000" w:rsidRDefault="00000000" w:rsidRPr="00000000" w14:paraId="000000DE">
            <w:pPr>
              <w:tabs>
                <w:tab w:val="left" w:pos="1712"/>
              </w:tabs>
              <w:contextualSpacing w:val="0"/>
              <w:rPr/>
            </w:pPr>
            <w:r w:rsidDel="00000000" w:rsidR="00000000" w:rsidRPr="00000000">
              <w:rPr>
                <w:rtl w:val="0"/>
              </w:rPr>
              <w:t xml:space="preserve">Pievienojot tikai USB datu nesēju displejs spēj bez datora atspēlēt vismaz šādus datu formātus MPEG1, MPEG2, MPEG4, H264, RM, RMVB, MOV, MJPEG</w:t>
            </w:r>
          </w:p>
        </w:tc>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piedāvā, tad 5 punkti, ja nē bet atbilst vismaz tehniskai specifikācijai 0 punktu.</w:t>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b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Piedāvājuma vērtēšanas pamatnoteikumi</w:t>
      </w:r>
    </w:p>
    <w:p w:rsidR="00000000" w:rsidDel="00000000" w:rsidP="00000000" w:rsidRDefault="00000000" w:rsidRPr="00000000" w14:paraId="000000E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 pārbauda piedāvājumu atbilstību Atklāta konkursa nolikumā noteiktajām prasībām un izvēlas piedāvājumu saskaņā ar noteikto piedāvājuma izvēles kritēriju.</w:t>
      </w:r>
    </w:p>
    <w:p w:rsidR="00000000" w:rsidDel="00000000" w:rsidP="00000000" w:rsidRDefault="00000000" w:rsidRPr="00000000" w14:paraId="000000E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Pretendentam ir tiesības iesniegt Eiropas vienoto iepirkuma procedūras dokumentu, kas ir bijis iesniegts citā iepirkuma procedūrā, ja tas apliecina, ka tajā iekļautā informācija ir pareiza.</w:t>
      </w:r>
    </w:p>
    <w:p w:rsidR="00000000" w:rsidDel="00000000" w:rsidP="00000000" w:rsidRDefault="00000000" w:rsidRPr="00000000" w14:paraId="000000E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Piedāvājumu vērtēšana</w:t>
      </w:r>
    </w:p>
    <w:p w:rsidR="00000000" w:rsidDel="00000000" w:rsidP="00000000" w:rsidRDefault="00000000" w:rsidRPr="00000000" w14:paraId="000000E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 piedāvājumu vērtēšanas etapi:</w:t>
      </w:r>
    </w:p>
    <w:p w:rsidR="00000000" w:rsidDel="00000000" w:rsidP="00000000" w:rsidRDefault="00000000" w:rsidRPr="00000000" w14:paraId="000000E7">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1276" w:right="0" w:hanging="851"/>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piedāvājuma noformējuma pārbaude;</w:t>
      </w:r>
    </w:p>
    <w:p w:rsidR="00000000" w:rsidDel="00000000" w:rsidP="00000000" w:rsidRDefault="00000000" w:rsidRPr="00000000" w14:paraId="000000E8">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1276" w:right="0" w:hanging="851"/>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kvalifikācijas atbilstības pārbaude;</w:t>
      </w:r>
    </w:p>
    <w:p w:rsidR="00000000" w:rsidDel="00000000" w:rsidP="00000000" w:rsidRDefault="00000000" w:rsidRPr="00000000" w14:paraId="000000E9">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1276" w:right="0" w:hanging="851"/>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finanšu piedāvājuma vērtēšana;</w:t>
      </w:r>
    </w:p>
    <w:p w:rsidR="00000000" w:rsidDel="00000000" w:rsidP="00000000" w:rsidRDefault="00000000" w:rsidRPr="00000000" w14:paraId="000000EA">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1276" w:right="0" w:hanging="851"/>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tehniskā piedāvājuma vērtēšana;</w:t>
      </w:r>
    </w:p>
    <w:p w:rsidR="00000000" w:rsidDel="00000000" w:rsidP="00000000" w:rsidRDefault="00000000" w:rsidRPr="00000000" w14:paraId="000000E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Piedāvājuma noformējuma pārbaude</w:t>
      </w:r>
    </w:p>
    <w:p w:rsidR="00000000" w:rsidDel="00000000" w:rsidP="00000000" w:rsidRDefault="00000000" w:rsidRPr="00000000" w14:paraId="000000E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 novērtē katra piedāvājuma atbilstību Atklāta konkursa nolikuma 3.punktā noteiktajām prasībām.</w:t>
      </w:r>
    </w:p>
    <w:p w:rsidR="00000000" w:rsidDel="00000000" w:rsidP="00000000" w:rsidRDefault="00000000" w:rsidRPr="00000000" w14:paraId="000000E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piedāvājums neatbilst kādai no piedāvājumu noformēšanas prasībām, iepirkuma komisija var lemt par attiecīgā piedāvājuma tālāku izskatīšanu.</w:t>
      </w:r>
    </w:p>
    <w:p w:rsidR="00000000" w:rsidDel="00000000" w:rsidP="00000000" w:rsidRDefault="00000000" w:rsidRPr="00000000" w14:paraId="000000E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Tehniskā un finanšu piedāvājumu pārbaude</w:t>
      </w:r>
    </w:p>
    <w:p w:rsidR="00000000" w:rsidDel="00000000" w:rsidP="00000000" w:rsidRDefault="00000000" w:rsidRPr="00000000" w14:paraId="000000E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 pārbauda vai tehniskais piedāvājums atbilst Atklāta konkursa nolikuma „Tehniskā specifikācija” noteiktajām prasībām (pielikums Nr. 2.). Pirms tehnisko un finanšu piedāvājumu pārbaudes iepirkuma komisija PIL 42. pantā noteiktajā kārtībā veic pārbaudi par PIL 42.panta pirmajā daļā noteikto izslēgšanas nosacījumu esamību.</w:t>
      </w:r>
    </w:p>
    <w:p w:rsidR="00000000" w:rsidDel="00000000" w:rsidP="00000000" w:rsidRDefault="00000000" w:rsidRPr="00000000" w14:paraId="000000F0">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 pārbauda finanšu piedāvājumu vai tajā nav aritmētisku kļūdu. 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000000" w:rsidDel="00000000" w:rsidP="00000000" w:rsidRDefault="00000000" w:rsidRPr="00000000" w14:paraId="000000F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 pārbauda, vai nav iesniegts nepamatoti lēts piedāvājums un rīkojas saskaņā ar PIL 53.panta noteikumiem. Ja iepirkuma komisija konstatē, ka ir iesniegts nepamatoti lēts piedāvājums, tas tiek noraidīts.</w:t>
      </w:r>
    </w:p>
    <w:p w:rsidR="00000000" w:rsidDel="00000000" w:rsidP="00000000" w:rsidRDefault="00000000" w:rsidRPr="00000000" w14:paraId="000000F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Piedāvājuma izvēle vienāda vērtējuma gadījumā</w:t>
      </w:r>
    </w:p>
    <w:p w:rsidR="00000000" w:rsidDel="00000000" w:rsidP="00000000" w:rsidRDefault="00000000" w:rsidRPr="00000000" w14:paraId="000000F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Komisija konstatē, ka vairāku Pretendentu piedāvājumu novērtējums atbilstoši izraudzītajam piedāvājuma izvēles kritērijam ir vienāds, tā izvēlas piedāvājumu, kuru iesniedzis Pretendents, kurš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uz pretendentiem neattieksies šajā punktā minētie izvēles kritēriji, Pasūtītājs organizēs izlozi, uz kuru tiks uzaicināti tie pretendenti, kuru piedāvājumi ir ieguvuši vienādu novērtējumu. Gadījumā, ja pretendenti neierodas uz izlozi, izloze notiek bez pretendentu klātbūtnes.</w:t>
      </w:r>
    </w:p>
    <w:p w:rsidR="00000000" w:rsidDel="00000000" w:rsidP="00000000" w:rsidRDefault="00000000" w:rsidRPr="00000000" w14:paraId="000000F4">
      <w:pPr>
        <w:contextualSpacing w:val="0"/>
        <w:rPr/>
      </w:pPr>
      <w:r w:rsidDel="00000000" w:rsidR="00000000" w:rsidRPr="00000000">
        <w:rPr>
          <w:rtl w:val="0"/>
        </w:rPr>
      </w:r>
    </w:p>
    <w:p w:rsidR="00000000" w:rsidDel="00000000" w:rsidP="00000000" w:rsidRDefault="00000000" w:rsidRPr="00000000" w14:paraId="000000F5">
      <w:pPr>
        <w:pStyle w:val="Heading1"/>
        <w:numPr>
          <w:ilvl w:val="0"/>
          <w:numId w:val="1"/>
        </w:numPr>
        <w:ind w:left="432" w:hanging="432"/>
        <w:contextualSpacing w:val="0"/>
        <w:rPr/>
      </w:pPr>
      <w:r w:rsidDel="00000000" w:rsidR="00000000" w:rsidRPr="00000000">
        <w:rPr>
          <w:rtl w:val="0"/>
        </w:rPr>
        <w:t xml:space="preserve">LĒMUMA PAR ATKLĀTA KONKURSA REZULTĀTIEM PIEŅEMŠANA UN PAZIŅOŠANA, UN IEPIRKUMA LĪGUMA SLĒGŠANA</w:t>
      </w:r>
    </w:p>
    <w:p w:rsidR="00000000" w:rsidDel="00000000" w:rsidP="00000000" w:rsidRDefault="00000000" w:rsidRPr="00000000" w14:paraId="000000F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Informācijas pārbaude pirms lēmuma par iepirkuma līguma slēgšanas tiesību piešķiršanas pieņemšanas</w:t>
      </w:r>
    </w:p>
    <w:p w:rsidR="00000000" w:rsidDel="00000000" w:rsidP="00000000" w:rsidRDefault="00000000" w:rsidRPr="00000000" w14:paraId="000000F7">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Attiecībā uz pretendentu, kuram būtu piešķiramas iepirkuma līguma slēgšanas tiesības Atklātā konkursā, iepirkuma komisija PIL 42.pantā noteiktajā kārtībā veic pārbaudi par PIL 42.panta pirmajā daļā noteikto izslēgšanas nosacījumu esamību.</w:t>
      </w:r>
    </w:p>
    <w:p w:rsidR="00000000" w:rsidDel="00000000" w:rsidP="00000000" w:rsidRDefault="00000000" w:rsidRPr="00000000" w14:paraId="000000F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Lēmuma par Atklāta konkursa rezultātiem pieņemšana un paziņošana</w:t>
      </w:r>
    </w:p>
    <w:p w:rsidR="00000000" w:rsidDel="00000000" w:rsidP="00000000" w:rsidRDefault="00000000" w:rsidRPr="00000000" w14:paraId="000000F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līguma slēgšanas tiesības tiks piešķirtas pretendentam, kurš būs iesniedzis Atklāta konkursa nolikuma prasībām atbilstošu piedāvājumu, kurš tiks atzīts par saimnieciski izdevīgāko piedāvājumu, par ko iesniegts piedāvājums un, kuram nav konstatēta PIL 42.panta pirmajā daļā noteikto izslēgšanas nosacījumu esamība.</w:t>
      </w:r>
    </w:p>
    <w:p w:rsidR="00000000" w:rsidDel="00000000" w:rsidP="00000000" w:rsidRDefault="00000000" w:rsidRPr="00000000" w14:paraId="000000F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 pretendenti tiek informēti rakstiski par Atklāta konkursa rezultātu trīs darbadienu laikā no lēmuma pieņemšanas dienas, saskaņā ar PIL 37.panta ceturto daļu, nosūtot paziņojumu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uz pretendenta pieteikumā (1.pielikums) Atklātajam konkursam norādīto e-pasta adresi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Komisija pieņem lēmumu izbeigt iepirkuma procedūru jebkurā no šādiem gadījumiem, ja Atklātā konkursā:</w:t>
      </w:r>
    </w:p>
    <w:p w:rsidR="00000000" w:rsidDel="00000000" w:rsidP="00000000" w:rsidRDefault="00000000" w:rsidRPr="00000000" w14:paraId="000000FC">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 iesniegti piedāvājumi;</w:t>
      </w:r>
    </w:p>
    <w:p w:rsidR="00000000" w:rsidDel="00000000" w:rsidP="00000000" w:rsidRDefault="00000000" w:rsidRPr="00000000" w14:paraId="000000FD">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pretendenti neatbilst iepirkuma procedūras dokumentos noteiktajām atlases (kvalifikācijas) prasībām;</w:t>
      </w:r>
    </w:p>
    <w:p w:rsidR="00000000" w:rsidDel="00000000" w:rsidP="00000000" w:rsidRDefault="00000000" w:rsidRPr="00000000" w14:paraId="000000FE">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iesniegti atlases (kvalifikācijas) prasībām neatbilstošu un no iepirkuma procedūras izslēdzamu pretendentu pieteikumi;</w:t>
      </w:r>
    </w:p>
    <w:p w:rsidR="00000000" w:rsidDel="00000000" w:rsidP="00000000" w:rsidRDefault="00000000" w:rsidRPr="00000000" w14:paraId="000000FF">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iesniegti iepirkuma procedūras dokumentos noteiktajām prasībām neatbilstoši piedāvājumi; </w:t>
      </w:r>
    </w:p>
    <w:p w:rsidR="00000000" w:rsidDel="00000000" w:rsidP="00000000" w:rsidRDefault="00000000" w:rsidRPr="00000000" w14:paraId="00000100">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piedāvājumi atzīti par nepamatoti lētiem.</w:t>
      </w:r>
    </w:p>
    <w:bookmarkStart w:colFirst="0" w:colLast="0" w:name="4d34og8" w:id="8"/>
    <w:bookmarkEnd w:id="8"/>
    <w:bookmarkStart w:colFirst="0" w:colLast="0" w:name="2s8eyo1" w:id="9"/>
    <w:bookmarkEnd w:id="9"/>
    <w:p w:rsidR="00000000" w:rsidDel="00000000" w:rsidP="00000000" w:rsidRDefault="00000000" w:rsidRPr="00000000" w14:paraId="0000010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 var jebkurā brīdī pārtraukt Atklātu konkursu, ja tam ir objektīvs pamatojums. Iepirkuma komisija trīs darbdienu laikā vienlaikus (vienā dienā) informē pretendentus par iemesliem, kuru dēļ Atklāts konkurss tiek pārtraukts. Iepirkuma komisija iespējami īsā laikā, bet ne vēlāk kā trīs darbdienu laikā pēc pretendentu informēšanas iesniedz publicēšanai Iepirkumu uzraudzības birojam paziņojumu par grozījumiem, iepirkuma procedūras izbeigšanu vai pārtraukšanu norādot apstākļus, kas bija par pamatu Atklāta konkursa pārtraukšanai, kā arī savā pircēja profilā nodrošina brīvu un tiešu elektronisku piekļuvi šim lēmumam.</w:t>
      </w:r>
    </w:p>
    <w:p w:rsidR="00000000" w:rsidDel="00000000" w:rsidP="00000000" w:rsidRDefault="00000000" w:rsidRPr="00000000" w14:paraId="0000010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Iepirkuma līguma slēgšana</w:t>
      </w:r>
    </w:p>
    <w:p w:rsidR="00000000" w:rsidDel="00000000" w:rsidP="00000000" w:rsidRDefault="00000000" w:rsidRPr="00000000" w14:paraId="0000010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Pasūtītājs slēdz ar Atklāta konkursa uzvarētāju iepirkuma līgumu saskaņā ar PIL un citiem normatīviem aktiem ne ātrāk kā nākamajā darba dienā pēc nogaidīšanas termiņa beigām, kas noteikts PIL 60.panta sestajā daļā. Līgums tiek sagatavots, pamatojoties uz Pasūtītāja lēmumu par iepirkuma līguma slēgšanas tiesību piešķiršanu un Atklāta konkursa uzvarētāja iesniegto piedāvājumu.</w:t>
      </w:r>
    </w:p>
    <w:p w:rsidR="00000000" w:rsidDel="00000000" w:rsidP="00000000" w:rsidRDefault="00000000" w:rsidRPr="00000000" w14:paraId="0000010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Atklāta konkursa uzvarētājam iepirkuma līgums jāparaksta piecu darba dienu laikā no Pasūtītāja nosūtītā uzaicinājuma parakstīt iepirkuma līgumu nosūtīšanas (arī e-pasta veidā) dienas. Ja norādītajā termiņā Atklāta konkursa uzvarētājs neparaksta iepirkuma līgumu, tas tiek uzskatīts par atteikumu slēgt iepirkuma līgumu.</w:t>
      </w:r>
    </w:p>
    <w:p w:rsidR="00000000" w:rsidDel="00000000" w:rsidP="00000000" w:rsidRDefault="00000000" w:rsidRPr="00000000" w14:paraId="0000010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izraudzītais pretendents atsakās slēgt iepirkuma līgumu ar Pasūtītāju, iepirkuma komisija var pieņemt lēmumu slēgt iepirkuma līgumu ar nākamo pretendentu, kura piedāvājums atbilst Atklāta konkursa nolikuma prasībām un ir nākamais saimnieciski izdevīgākais piedāvājums.</w:t>
      </w:r>
    </w:p>
    <w:p w:rsidR="00000000" w:rsidDel="00000000" w:rsidP="00000000" w:rsidRDefault="00000000" w:rsidRPr="00000000" w14:paraId="0000010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Pēc iepirkuma līguma slēgšanas tiesību piešķiršanas, bet ne vēlāk kā uzsākot līguma izpildi, pretendents, gadījumā ja tas plāno iesaistīt iepirkuma līguma izpildē apakšuzņēmējus, iesniedz Pasūtītājam sarakstu kurā norāda visus apakšuzņēmējus, kuru sniedzamo pakalpojumu vērtība ir 10 procenti no kopējās iepirkuma līguma vērtības apjoma vai lielāka, un katram šādam apakšuzņēmējam izpildei nododamo pakalpojuma daļu. Pretendents norāda katra apakšuzņēmēja nosaukumu, kontaktinformāciju un to pārstāvēt tiesīgo personu, ciktāl minētā informācija ir zināma. Sarakstā norāda arī piegādātāja apakšuzņēmēju apakšuzņēmējus.</w:t>
      </w:r>
    </w:p>
    <w:p w:rsidR="00000000" w:rsidDel="00000000" w:rsidP="00000000" w:rsidRDefault="00000000" w:rsidRPr="00000000" w14:paraId="00000107">
      <w:pPr>
        <w:pStyle w:val="Heading1"/>
        <w:numPr>
          <w:ilvl w:val="0"/>
          <w:numId w:val="1"/>
        </w:numPr>
        <w:ind w:left="432" w:hanging="432"/>
        <w:contextualSpacing w:val="0"/>
        <w:rPr/>
      </w:pPr>
      <w:r w:rsidDel="00000000" w:rsidR="00000000" w:rsidRPr="00000000">
        <w:rPr>
          <w:rtl w:val="0"/>
        </w:rPr>
        <w:t xml:space="preserve">IEPIRKUMA KOMISIJAS DARBĪBA, TĀS TIESĪBAS UN PIENĀKUMI</w:t>
      </w:r>
    </w:p>
    <w:p w:rsidR="00000000" w:rsidDel="00000000" w:rsidP="00000000" w:rsidRDefault="00000000" w:rsidRPr="00000000" w14:paraId="0000010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komisijas darbības pamatnoteikumi</w:t>
      </w:r>
    </w:p>
    <w:p w:rsidR="00000000" w:rsidDel="00000000" w:rsidP="00000000" w:rsidRDefault="00000000" w:rsidRPr="00000000" w14:paraId="0000010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 darbojas saskaņā ar PIL, Atklāta konkursa nolikumu un Pasūtītāja lēmumu par iepirkuma komisiju.</w:t>
      </w:r>
    </w:p>
    <w:p w:rsidR="00000000" w:rsidDel="00000000" w:rsidP="00000000" w:rsidRDefault="00000000" w:rsidRPr="00000000" w14:paraId="0000010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komisijas tiesības:</w:t>
      </w:r>
    </w:p>
    <w:p w:rsidR="00000000" w:rsidDel="00000000" w:rsidP="00000000" w:rsidRDefault="00000000" w:rsidRPr="00000000" w14:paraId="0000010B">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rsidR="00000000" w:rsidDel="00000000" w:rsidP="00000000" w:rsidRDefault="00000000" w:rsidRPr="00000000" w14:paraId="0000010C">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pieprasīt precizēt piedāvājumā iesniegto informāciju un sniegt detalizētus paskaidrojumus;</w:t>
      </w:r>
    </w:p>
    <w:p w:rsidR="00000000" w:rsidDel="00000000" w:rsidP="00000000" w:rsidRDefault="00000000" w:rsidRPr="00000000" w14:paraId="0000010D">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pārbaudīt visu pretendenta sniegto ziņu patiesumu;</w:t>
      </w:r>
    </w:p>
    <w:p w:rsidR="00000000" w:rsidDel="00000000" w:rsidP="00000000" w:rsidRDefault="00000000" w:rsidRPr="00000000" w14:paraId="0000010E">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pieaicināt iepirkuma komisijas darbā ekspertus ar padomdevēja tiesībām;</w:t>
      </w:r>
    </w:p>
    <w:p w:rsidR="00000000" w:rsidDel="00000000" w:rsidP="00000000" w:rsidRDefault="00000000" w:rsidRPr="00000000" w14:paraId="0000010F">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pieprasīt no pretendenta informāciju par piedāvājuma cenas veidošanās mehānismu;</w:t>
      </w:r>
    </w:p>
    <w:p w:rsidR="00000000" w:rsidDel="00000000" w:rsidP="00000000" w:rsidRDefault="00000000" w:rsidRPr="00000000" w14:paraId="00000110">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noraidīt nepamatoti lētu piedāvājumu;</w:t>
      </w:r>
    </w:p>
    <w:p w:rsidR="00000000" w:rsidDel="00000000" w:rsidP="00000000" w:rsidRDefault="00000000" w:rsidRPr="00000000" w14:paraId="00000111">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pārtraukt Atklātu konkursu jebkurā tā stadijā, ja tam ir objektīvs pamatojums, par to attiecīgi nosūtot paziņojumu Iepirkumu uzraudzības birojam un visiem pretendentiem;</w:t>
      </w:r>
    </w:p>
    <w:p w:rsidR="00000000" w:rsidDel="00000000" w:rsidP="00000000" w:rsidRDefault="00000000" w:rsidRPr="00000000" w14:paraId="00000112">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1276" w:right="0" w:hanging="85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veikt citas darbības saskaņā ar PIL, citiem normatīvajiem aktiem un Atklāta konkursa nolikumu.</w:t>
      </w:r>
    </w:p>
    <w:p w:rsidR="00000000" w:rsidDel="00000000" w:rsidP="00000000" w:rsidRDefault="00000000" w:rsidRPr="00000000" w14:paraId="0000011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Iepirkuma komisijas pienākumi:</w:t>
      </w:r>
    </w:p>
    <w:p w:rsidR="00000000" w:rsidDel="00000000" w:rsidP="00000000" w:rsidRDefault="00000000" w:rsidRPr="00000000" w14:paraId="00000114">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993" w:right="0" w:hanging="851"/>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nodrošināt Atklāta konkursa norisi un dokumentēšanu;</w:t>
      </w:r>
    </w:p>
    <w:p w:rsidR="00000000" w:rsidDel="00000000" w:rsidP="00000000" w:rsidRDefault="00000000" w:rsidRPr="00000000" w14:paraId="00000115">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993" w:right="0" w:hanging="851"/>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nodrošināt piegādātāju brīvu konkurenci, kā arī vienlīdzīgu un taisnīgu attieksmi pret tiem;</w:t>
      </w:r>
    </w:p>
    <w:p w:rsidR="00000000" w:rsidDel="00000000" w:rsidP="00000000" w:rsidRDefault="00000000" w:rsidRPr="00000000" w14:paraId="00000116">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993" w:right="0" w:hanging="851"/>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pēc ieinteresēto piegādātāju pieprasījuma normatīvajos aktos noteiktajā kārtībā sniegt informāciju par Atklāta konkursa nolikumu;</w:t>
      </w:r>
    </w:p>
    <w:p w:rsidR="00000000" w:rsidDel="00000000" w:rsidP="00000000" w:rsidRDefault="00000000" w:rsidRPr="00000000" w14:paraId="00000117">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993" w:right="0" w:hanging="851"/>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vērtēt pretendentu iesniegtos piedāvājumus saskaņā ar PIL, Atklāta konkursa nolikumu;</w:t>
      </w:r>
    </w:p>
    <w:p w:rsidR="00000000" w:rsidDel="00000000" w:rsidP="00000000" w:rsidRDefault="00000000" w:rsidRPr="00000000" w14:paraId="00000118">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40" w:lineRule="auto"/>
        <w:ind w:left="993" w:right="0" w:hanging="851"/>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veikt citas darbības saskaņā ar PIL, citiem normatīvajiem aktiem un Atklāta konkursa nolikumu.</w:t>
      </w:r>
    </w:p>
    <w:p w:rsidR="00000000" w:rsidDel="00000000" w:rsidP="00000000" w:rsidRDefault="00000000" w:rsidRPr="00000000" w14:paraId="00000119">
      <w:pPr>
        <w:pStyle w:val="Heading1"/>
        <w:numPr>
          <w:ilvl w:val="0"/>
          <w:numId w:val="1"/>
        </w:numPr>
        <w:ind w:left="432" w:hanging="432"/>
        <w:contextualSpacing w:val="0"/>
        <w:rPr/>
      </w:pPr>
      <w:r w:rsidDel="00000000" w:rsidR="00000000" w:rsidRPr="00000000">
        <w:rPr>
          <w:rtl w:val="0"/>
        </w:rPr>
        <w:t xml:space="preserve">IEINTERESĒTĀ PIEGĀDĀTĀJA / PRETENDENTA TIESĪBAS UN PIENĀKUMI</w:t>
      </w:r>
    </w:p>
    <w:p w:rsidR="00000000" w:rsidDel="00000000" w:rsidP="00000000" w:rsidRDefault="00000000" w:rsidRPr="00000000" w14:paraId="0000011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Ieinteresēto piegādātāju / pretendentu tiesības</w:t>
      </w:r>
    </w:p>
    <w:p w:rsidR="00000000" w:rsidDel="00000000" w:rsidP="00000000" w:rsidRDefault="00000000" w:rsidRPr="00000000" w14:paraId="0000011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Laikus pieprasīt iepirkuma komisijai papildu informāciju par Atklāta konkursa nolikumu, iesniedzot rakstisku pieprasījumu.</w:t>
      </w:r>
    </w:p>
    <w:p w:rsidR="00000000" w:rsidDel="00000000" w:rsidP="00000000" w:rsidRDefault="00000000" w:rsidRPr="00000000" w14:paraId="0000011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Rakstiski pieprasīt Atklāta konkursa nolikuma izsniegšanu elektroniskā formā pa elektronisko pastu.</w:t>
      </w:r>
    </w:p>
    <w:p w:rsidR="00000000" w:rsidDel="00000000" w:rsidP="00000000" w:rsidRDefault="00000000" w:rsidRPr="00000000" w14:paraId="0000011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Veidot piegādātāju apvienības un iesniegt vienu kopēju piedāvājumu Atklātā konkursā.</w:t>
      </w:r>
    </w:p>
    <w:p w:rsidR="00000000" w:rsidDel="00000000" w:rsidP="00000000" w:rsidRDefault="00000000" w:rsidRPr="00000000" w14:paraId="0000011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Iesniedzot piedāvājumu, pieprasīt apliecinājumu no Pasūtītāja par piedāvājuma saņemšanu.</w:t>
      </w:r>
    </w:p>
    <w:p w:rsidR="00000000" w:rsidDel="00000000" w:rsidP="00000000" w:rsidRDefault="00000000" w:rsidRPr="00000000" w14:paraId="0000011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Veikt citas darbības saskaņā ar PIL, citiem normatīvajiem aktiem un Atklāta konkursa nolikumu.</w:t>
      </w:r>
    </w:p>
    <w:p w:rsidR="00000000" w:rsidDel="00000000" w:rsidP="00000000" w:rsidRDefault="00000000" w:rsidRPr="00000000" w14:paraId="0000012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Ieinteresētā piegādātāja / pretendenta pienākumi</w:t>
      </w:r>
    </w:p>
    <w:p w:rsidR="00000000" w:rsidDel="00000000" w:rsidP="00000000" w:rsidRDefault="00000000" w:rsidRPr="00000000" w14:paraId="0000012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p>
    <w:p w:rsidR="00000000" w:rsidDel="00000000" w:rsidP="00000000" w:rsidRDefault="00000000" w:rsidRPr="00000000" w14:paraId="0000012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piedāvājums tiek sūtīts pasta sūtījumā, pretendents ir atbildīgs par savlaicīgu piedāvājuma izsūtīšanu, lai nodrošinātu piedāvājuma saņemšanu ne vēlāk kā Atklāta konkursa nolikumā noteiktajā piedāvājumu iesniegšanas termiņā.</w:t>
      </w:r>
    </w:p>
    <w:p w:rsidR="00000000" w:rsidDel="00000000" w:rsidP="00000000" w:rsidRDefault="00000000" w:rsidRPr="00000000" w14:paraId="0000012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Rakstveidā, iepirkuma komisijas norādītajā termiņā, sniegt atbildes un paskaidrojumus uz iepirkuma komisijas uzdotajiem jautājumiem par piedāvājumu.</w:t>
      </w:r>
    </w:p>
    <w:p w:rsidR="00000000" w:rsidDel="00000000" w:rsidP="00000000" w:rsidRDefault="00000000" w:rsidRPr="00000000" w14:paraId="0000012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Pēc iepirkuma komisijas pieprasījuma, iepirkuma komisijas norādītajā termiņā, rakstveidā sniegt informāciju par piedāvātās cenas veidošanās mehānismu.</w:t>
      </w:r>
    </w:p>
    <w:p w:rsidR="00000000" w:rsidDel="00000000" w:rsidP="00000000" w:rsidRDefault="00000000" w:rsidRPr="00000000" w14:paraId="0000012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40" w:lineRule="auto"/>
        <w:ind w:left="120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Veikt citas darbības saskaņā ar PIL, citiem normatīvajiem aktiem un Atklāta konkursa nolikumu.</w:t>
      </w:r>
    </w:p>
    <w:p w:rsidR="00000000" w:rsidDel="00000000" w:rsidP="00000000" w:rsidRDefault="00000000" w:rsidRPr="00000000" w14:paraId="00000126">
      <w:pPr>
        <w:pStyle w:val="Heading1"/>
        <w:numPr>
          <w:ilvl w:val="0"/>
          <w:numId w:val="1"/>
        </w:numPr>
        <w:ind w:left="432" w:hanging="432"/>
        <w:contextualSpacing w:val="0"/>
        <w:rPr/>
      </w:pPr>
      <w:r w:rsidDel="00000000" w:rsidR="00000000" w:rsidRPr="00000000">
        <w:rPr>
          <w:rtl w:val="0"/>
        </w:rPr>
        <w:t xml:space="preserve">PIELIKUMU SARAKSTS</w:t>
      </w:r>
    </w:p>
    <w:p w:rsidR="00000000" w:rsidDel="00000000" w:rsidP="00000000" w:rsidRDefault="00000000" w:rsidRPr="00000000" w14:paraId="00000127">
      <w:pPr>
        <w:contextualSpacing w:val="0"/>
        <w:rPr/>
      </w:pPr>
      <w:r w:rsidDel="00000000" w:rsidR="00000000" w:rsidRPr="00000000">
        <w:rPr>
          <w:rtl w:val="0"/>
        </w:rPr>
        <w:t xml:space="preserve">1.pielikums – Pieteikums </w:t>
      </w:r>
      <w:r w:rsidDel="00000000" w:rsidR="00000000" w:rsidRPr="00000000">
        <w:rPr>
          <w:i w:val="1"/>
          <w:rtl w:val="0"/>
        </w:rPr>
        <w:t xml:space="preserve">(veidlapa);</w:t>
      </w: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rPr>
          <w:rtl w:val="0"/>
        </w:rPr>
        <w:t xml:space="preserve">2.pielikums –Tehniskā specifikācija;</w:t>
      </w:r>
    </w:p>
    <w:p w:rsidR="00000000" w:rsidDel="00000000" w:rsidP="00000000" w:rsidRDefault="00000000" w:rsidRPr="00000000" w14:paraId="00000129">
      <w:pPr>
        <w:contextualSpacing w:val="0"/>
        <w:rPr/>
      </w:pPr>
      <w:r w:rsidDel="00000000" w:rsidR="00000000" w:rsidRPr="00000000">
        <w:rPr>
          <w:rtl w:val="0"/>
        </w:rPr>
        <w:t xml:space="preserve">3.pielikums – Finanšu piedāvājums (forma)</w:t>
      </w:r>
    </w:p>
    <w:p w:rsidR="00000000" w:rsidDel="00000000" w:rsidP="00000000" w:rsidRDefault="00000000" w:rsidRPr="00000000" w14:paraId="0000012A">
      <w:pPr>
        <w:contextualSpacing w:val="0"/>
        <w:rPr/>
      </w:pPr>
      <w:r w:rsidDel="00000000" w:rsidR="00000000" w:rsidRPr="00000000">
        <w:rPr>
          <w:rtl w:val="0"/>
        </w:rPr>
        <w:t xml:space="preserve">4.pielikums – Iepirkuma līguma projekts;</w:t>
      </w:r>
    </w:p>
    <w:p w:rsidR="00000000" w:rsidDel="00000000" w:rsidP="00000000" w:rsidRDefault="00000000" w:rsidRPr="00000000" w14:paraId="0000012B">
      <w:pPr>
        <w:contextualSpacing w:val="0"/>
        <w:rPr/>
      </w:pPr>
      <w:r w:rsidDel="00000000" w:rsidR="00000000" w:rsidRPr="00000000">
        <w:rPr>
          <w:rtl w:val="0"/>
        </w:rPr>
        <w:t xml:space="preserve">5.pielikums – Apakšuzņēmēja apliecinājums(veidlapa).</w:t>
      </w:r>
    </w:p>
    <w:p w:rsidR="00000000" w:rsidDel="00000000" w:rsidP="00000000" w:rsidRDefault="00000000" w:rsidRPr="00000000" w14:paraId="0000012C">
      <w:pPr>
        <w:spacing w:after="160" w:line="259" w:lineRule="auto"/>
        <w:contextualSpacing w:val="0"/>
        <w:jc w:val="right"/>
        <w:rPr>
          <w:b w:val="1"/>
          <w:sz w:val="20"/>
          <w:szCs w:val="20"/>
        </w:rPr>
      </w:pPr>
      <w:r w:rsidDel="00000000" w:rsidR="00000000" w:rsidRPr="00000000">
        <w:br w:type="page"/>
      </w:r>
      <w:r w:rsidDel="00000000" w:rsidR="00000000" w:rsidRPr="00000000">
        <w:rPr>
          <w:b w:val="1"/>
          <w:sz w:val="20"/>
          <w:szCs w:val="20"/>
          <w:rtl w:val="0"/>
        </w:rPr>
        <w:t xml:space="preserve">1.pielikums</w:t>
      </w:r>
    </w:p>
    <w:p w:rsidR="00000000" w:rsidDel="00000000" w:rsidP="00000000" w:rsidRDefault="00000000" w:rsidRPr="00000000" w14:paraId="0000012D">
      <w:pPr>
        <w:contextualSpacing w:val="0"/>
        <w:jc w:val="right"/>
        <w:rPr>
          <w:sz w:val="20"/>
          <w:szCs w:val="20"/>
        </w:rPr>
      </w:pPr>
      <w:r w:rsidDel="00000000" w:rsidR="00000000" w:rsidRPr="00000000">
        <w:rPr>
          <w:sz w:val="20"/>
          <w:szCs w:val="20"/>
          <w:rtl w:val="0"/>
        </w:rPr>
        <w:t xml:space="preserve">Atklāta konkursa “Prezentācijas ekrānu piegāde un uzstādīšana” nolikumam</w:t>
      </w:r>
    </w:p>
    <w:p w:rsidR="00000000" w:rsidDel="00000000" w:rsidP="00000000" w:rsidRDefault="00000000" w:rsidRPr="00000000" w14:paraId="0000012E">
      <w:pPr>
        <w:contextualSpacing w:val="0"/>
        <w:jc w:val="right"/>
        <w:rPr>
          <w:sz w:val="20"/>
          <w:szCs w:val="20"/>
        </w:rPr>
      </w:pPr>
      <w:r w:rsidDel="00000000" w:rsidR="00000000" w:rsidRPr="00000000">
        <w:rPr>
          <w:sz w:val="20"/>
          <w:szCs w:val="20"/>
          <w:rtl w:val="0"/>
        </w:rPr>
        <w:t xml:space="preserve"> ID Nr. RSU SKMK 2018/3</w:t>
      </w:r>
    </w:p>
    <w:p w:rsidR="00000000" w:rsidDel="00000000" w:rsidP="00000000" w:rsidRDefault="00000000" w:rsidRPr="00000000" w14:paraId="0000012F">
      <w:pPr>
        <w:contextualSpacing w:val="0"/>
        <w:jc w:val="right"/>
        <w:rPr>
          <w:sz w:val="20"/>
          <w:szCs w:val="20"/>
        </w:rPr>
      </w:pPr>
      <w:r w:rsidDel="00000000" w:rsidR="00000000" w:rsidRPr="00000000">
        <w:rPr>
          <w:rtl w:val="0"/>
        </w:rPr>
      </w:r>
    </w:p>
    <w:p w:rsidR="00000000" w:rsidDel="00000000" w:rsidP="00000000" w:rsidRDefault="00000000" w:rsidRPr="00000000" w14:paraId="00000130">
      <w:pPr>
        <w:contextualSpacing w:val="0"/>
        <w:jc w:val="center"/>
        <w:rPr>
          <w:b w:val="1"/>
        </w:rPr>
      </w:pPr>
      <w:bookmarkStart w:colFirst="0" w:colLast="0" w:name="_3rdcrjn" w:id="11"/>
      <w:bookmarkEnd w:id="11"/>
      <w:r w:rsidDel="00000000" w:rsidR="00000000" w:rsidRPr="00000000">
        <w:rPr>
          <w:b w:val="1"/>
          <w:rtl w:val="0"/>
        </w:rPr>
        <w:t xml:space="preserve">PIETEIKUMS</w:t>
      </w:r>
    </w:p>
    <w:p w:rsidR="00000000" w:rsidDel="00000000" w:rsidP="00000000" w:rsidRDefault="00000000" w:rsidRPr="00000000" w14:paraId="00000131">
      <w:pPr>
        <w:contextualSpacing w:val="0"/>
        <w:rPr>
          <w:b w:val="1"/>
        </w:rPr>
      </w:pPr>
      <w:r w:rsidDel="00000000" w:rsidR="00000000" w:rsidRPr="00000000">
        <w:rPr>
          <w:rtl w:val="0"/>
        </w:rPr>
      </w:r>
    </w:p>
    <w:p w:rsidR="00000000" w:rsidDel="00000000" w:rsidP="00000000" w:rsidRDefault="00000000" w:rsidRPr="00000000" w14:paraId="00000132">
      <w:pPr>
        <w:contextualSpacing w:val="0"/>
        <w:rPr/>
      </w:pPr>
      <w:r w:rsidDel="00000000" w:rsidR="00000000" w:rsidRPr="00000000">
        <w:rPr>
          <w:rtl w:val="0"/>
        </w:rPr>
        <w:t xml:space="preserve">Atklātam konkursam </w:t>
      </w:r>
    </w:p>
    <w:p w:rsidR="00000000" w:rsidDel="00000000" w:rsidP="00000000" w:rsidRDefault="00000000" w:rsidRPr="00000000" w14:paraId="00000133">
      <w:pPr>
        <w:contextualSpacing w:val="0"/>
        <w:rPr/>
      </w:pPr>
      <w:r w:rsidDel="00000000" w:rsidR="00000000" w:rsidRPr="00000000">
        <w:rPr>
          <w:rtl w:val="0"/>
        </w:rPr>
        <w:t xml:space="preserve">“Prezentācijas ekrānu piegāde un uzstādīšana”, ID Nr. RSU SKMK 2018/3</w:t>
      </w:r>
    </w:p>
    <w:tbl>
      <w:tblPr>
        <w:tblStyle w:val="Table4"/>
        <w:tblW w:w="9570.0" w:type="dxa"/>
        <w:jc w:val="left"/>
        <w:tblInd w:w="0.0" w:type="dxa"/>
        <w:tblLayout w:type="fixed"/>
        <w:tblLook w:val="0400"/>
      </w:tblPr>
      <w:tblGrid>
        <w:gridCol w:w="4785"/>
        <w:gridCol w:w="4785"/>
        <w:tblGridChange w:id="0">
          <w:tblGrid>
            <w:gridCol w:w="4785"/>
            <w:gridCol w:w="4785"/>
          </w:tblGrid>
        </w:tblGridChange>
      </w:tblGrid>
      <w:tr>
        <w:tc>
          <w:tcPr>
            <w:shd w:fill="auto" w:val="clear"/>
            <w:tcMar>
              <w:top w:w="0.0" w:type="dxa"/>
              <w:left w:w="108.0" w:type="dxa"/>
              <w:bottom w:w="0.0" w:type="dxa"/>
              <w:right w:w="108.0" w:type="dxa"/>
            </w:tcMar>
          </w:tcPr>
          <w:p w:rsidR="00000000" w:rsidDel="00000000" w:rsidP="00000000" w:rsidRDefault="00000000" w:rsidRPr="00000000" w14:paraId="00000134">
            <w:pPr>
              <w:contextualSpacing w:val="0"/>
              <w:rPr/>
            </w:pPr>
            <w:r w:rsidDel="00000000" w:rsidR="00000000" w:rsidRPr="00000000">
              <w:rPr>
                <w:rtl w:val="0"/>
              </w:rPr>
            </w:r>
          </w:p>
          <w:p w:rsidR="00000000" w:rsidDel="00000000" w:rsidP="00000000" w:rsidRDefault="00000000" w:rsidRPr="00000000" w14:paraId="00000135">
            <w:pPr>
              <w:contextualSpacing w:val="0"/>
              <w:rPr/>
            </w:pPr>
            <w:r w:rsidDel="00000000" w:rsidR="00000000" w:rsidRPr="00000000">
              <w:rPr>
                <w:rtl w:val="0"/>
              </w:rPr>
              <w:t xml:space="preserve">Kam: </w:t>
              <w:tab/>
            </w:r>
          </w:p>
          <w:p w:rsidR="00000000" w:rsidDel="00000000" w:rsidP="00000000" w:rsidRDefault="00000000" w:rsidRPr="00000000" w14:paraId="00000136">
            <w:pPr>
              <w:contextualSpacing w:val="0"/>
              <w:rPr/>
            </w:pPr>
            <w:r w:rsidDel="00000000" w:rsidR="00000000" w:rsidRPr="00000000">
              <w:rPr>
                <w:rtl w:val="0"/>
              </w:rPr>
              <w:t xml:space="preserve">RSU Sarkanā Krusta medicīnas koledža Reģistrācijas nr.: 90000809720</w:t>
            </w:r>
          </w:p>
          <w:p w:rsidR="00000000" w:rsidDel="00000000" w:rsidP="00000000" w:rsidRDefault="00000000" w:rsidRPr="00000000" w14:paraId="00000137">
            <w:pPr>
              <w:contextualSpacing w:val="0"/>
              <w:rPr/>
            </w:pPr>
            <w:r w:rsidDel="00000000" w:rsidR="00000000" w:rsidRPr="00000000">
              <w:rPr>
                <w:rtl w:val="0"/>
              </w:rPr>
              <w:t xml:space="preserve">J.Asara iela 5, Rīga, LV-1009.</w:t>
            </w:r>
          </w:p>
        </w:tc>
        <w:tc>
          <w:tcPr>
            <w:shd w:fill="auto" w:val="clear"/>
            <w:tcMar>
              <w:top w:w="0.0" w:type="dxa"/>
              <w:left w:w="108.0" w:type="dxa"/>
              <w:bottom w:w="0.0" w:type="dxa"/>
              <w:right w:w="108.0" w:type="dxa"/>
            </w:tcMar>
          </w:tcPr>
          <w:p w:rsidR="00000000" w:rsidDel="00000000" w:rsidP="00000000" w:rsidRDefault="00000000" w:rsidRPr="00000000" w14:paraId="00000138">
            <w:pPr>
              <w:contextualSpacing w:val="0"/>
              <w:rPr/>
            </w:pPr>
            <w:r w:rsidDel="00000000" w:rsidR="00000000" w:rsidRPr="00000000">
              <w:rPr>
                <w:rtl w:val="0"/>
              </w:rPr>
            </w:r>
          </w:p>
          <w:p w:rsidR="00000000" w:rsidDel="00000000" w:rsidP="00000000" w:rsidRDefault="00000000" w:rsidRPr="00000000" w14:paraId="00000139">
            <w:pPr>
              <w:contextualSpacing w:val="0"/>
              <w:rPr/>
            </w:pPr>
            <w:r w:rsidDel="00000000" w:rsidR="00000000" w:rsidRPr="00000000">
              <w:rPr>
                <w:rtl w:val="0"/>
              </w:rPr>
              <w:t xml:space="preserve">No: </w:t>
            </w:r>
          </w:p>
          <w:p w:rsidR="00000000" w:rsidDel="00000000" w:rsidP="00000000" w:rsidRDefault="00000000" w:rsidRPr="00000000" w14:paraId="0000013A">
            <w:pPr>
              <w:contextualSpacing w:val="0"/>
              <w:rPr/>
            </w:pPr>
            <w:r w:rsidDel="00000000" w:rsidR="00000000" w:rsidRPr="00000000">
              <w:rPr>
                <w:rtl w:val="0"/>
              </w:rPr>
              <w:t xml:space="preserve">_________________________________ (pretendenta nosaukums, reģ.Nr. un adrese)</w:t>
            </w:r>
          </w:p>
          <w:p w:rsidR="00000000" w:rsidDel="00000000" w:rsidP="00000000" w:rsidRDefault="00000000" w:rsidRPr="00000000" w14:paraId="0000013B">
            <w:pPr>
              <w:contextualSpacing w:val="0"/>
              <w:rPr/>
            </w:pPr>
            <w:r w:rsidDel="00000000" w:rsidR="00000000" w:rsidRPr="00000000">
              <w:rPr>
                <w:rtl w:val="0"/>
              </w:rPr>
            </w:r>
          </w:p>
        </w:tc>
      </w:tr>
    </w:tbl>
    <w:p w:rsidR="00000000" w:rsidDel="00000000" w:rsidP="00000000" w:rsidRDefault="00000000" w:rsidRPr="00000000" w14:paraId="0000013C">
      <w:pPr>
        <w:contextualSpacing w:val="0"/>
        <w:rPr/>
      </w:pPr>
      <w:r w:rsidDel="00000000" w:rsidR="00000000" w:rsidRPr="00000000">
        <w:rPr>
          <w:rtl w:val="0"/>
        </w:rPr>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contextualSpacing w:val="0"/>
        <w:rPr/>
      </w:pPr>
      <w:r w:rsidDel="00000000" w:rsidR="00000000" w:rsidRPr="00000000">
        <w:rPr>
          <w:rtl w:val="0"/>
        </w:rPr>
        <w:t xml:space="preserve">Saskaņā ar atklāta konkursa “Prezentācijas ekrānu piegāde un uzstādīšana”, identifikācijas Nr. RSU SKMK 2018/3 (turpmāk – Atklāts konkurss) nolikumu,  Pretendents _____________tā pārstāvēt tiesīgas personas _______________ vārdā apstiprina piedāvājumā sniegto ziņu patiesumu, kā arī apstiprina, ka:</w:t>
      </w:r>
    </w:p>
    <w:p w:rsidR="00000000" w:rsidDel="00000000" w:rsidP="00000000" w:rsidRDefault="00000000" w:rsidRPr="00000000" w14:paraId="0000013F">
      <w:pPr>
        <w:contextualSpacing w:val="0"/>
        <w:rPr/>
      </w:pPr>
      <w:r w:rsidDel="00000000" w:rsidR="00000000" w:rsidRPr="00000000">
        <w:rPr>
          <w:rtl w:val="0"/>
        </w:rPr>
        <w:t xml:space="preserve">1. piekrīt Atklāta konkursa nolikuma pievienotā iepirkuma līguma projekta nosacījumiem;</w:t>
      </w:r>
    </w:p>
    <w:p w:rsidR="00000000" w:rsidDel="00000000" w:rsidP="00000000" w:rsidRDefault="00000000" w:rsidRPr="00000000" w14:paraId="00000140">
      <w:pPr>
        <w:contextualSpacing w:val="0"/>
        <w:rPr/>
      </w:pPr>
      <w:r w:rsidDel="00000000" w:rsidR="00000000" w:rsidRPr="00000000">
        <w:rPr>
          <w:rtl w:val="0"/>
        </w:rPr>
        <w:t xml:space="preserve">2. Iesniedz piedāvājumu iepirkumā;</w:t>
      </w:r>
    </w:p>
    <w:p w:rsidR="00000000" w:rsidDel="00000000" w:rsidP="00000000" w:rsidRDefault="00000000" w:rsidRPr="00000000" w14:paraId="00000141">
      <w:pPr>
        <w:contextualSpacing w:val="0"/>
        <w:rPr/>
      </w:pPr>
      <w:r w:rsidDel="00000000" w:rsidR="00000000" w:rsidRPr="00000000">
        <w:rPr>
          <w:rtl w:val="0"/>
        </w:rPr>
        <w:t xml:space="preserve">3. piedāvājumā norādītās izmaksas līguma darbības laikā netiks mainītas;</w:t>
      </w:r>
    </w:p>
    <w:p w:rsidR="00000000" w:rsidDel="00000000" w:rsidP="00000000" w:rsidRDefault="00000000" w:rsidRPr="00000000" w14:paraId="00000142">
      <w:pPr>
        <w:contextualSpacing w:val="0"/>
        <w:rPr/>
      </w:pPr>
      <w:r w:rsidDel="00000000" w:rsidR="00000000" w:rsidRPr="00000000">
        <w:rPr>
          <w:rtl w:val="0"/>
        </w:rPr>
        <w:t xml:space="preserve">4. ievēros Atklāta konkursa nolikuma un iepirkuma līgumā noteiktās prasības, kā arī Latvijas Republikā spēkā esošo normatīvo aktu prasības;</w:t>
      </w:r>
    </w:p>
    <w:p w:rsidR="00000000" w:rsidDel="00000000" w:rsidP="00000000" w:rsidRDefault="00000000" w:rsidRPr="00000000" w14:paraId="00000143">
      <w:pPr>
        <w:contextualSpacing w:val="0"/>
        <w:rPr/>
      </w:pPr>
      <w:r w:rsidDel="00000000" w:rsidR="00000000" w:rsidRPr="00000000">
        <w:rPr>
          <w:rtl w:val="0"/>
        </w:rPr>
        <w:t xml:space="preserve">5. apliecina, ka ir nepieciešamās profesionālās, tehniskās un organizatoriskās spējas, finanšu resursi, iekārtas, personāls un cita fiziska infrastruktūra, kas nepieciešami iepirkuma līguma izpildei;</w:t>
      </w:r>
    </w:p>
    <w:p w:rsidR="00000000" w:rsidDel="00000000" w:rsidP="00000000" w:rsidRDefault="00000000" w:rsidRPr="00000000" w14:paraId="00000144">
      <w:pPr>
        <w:contextualSpacing w:val="0"/>
        <w:rPr/>
      </w:pPr>
      <w:r w:rsidDel="00000000" w:rsidR="00000000" w:rsidRPr="00000000">
        <w:rPr>
          <w:rtl w:val="0"/>
        </w:rPr>
        <w:t xml:space="preserve">6.  nav ieinteresēts nevienā citā piedāvājumā, kas iesniegts Atklāta konkursā;</w:t>
      </w:r>
    </w:p>
    <w:p w:rsidR="00000000" w:rsidDel="00000000" w:rsidP="00000000" w:rsidRDefault="00000000" w:rsidRPr="00000000" w14:paraId="00000145">
      <w:pPr>
        <w:contextualSpacing w:val="0"/>
        <w:rPr>
          <w:i w:val="1"/>
        </w:rPr>
      </w:pPr>
      <w:r w:rsidDel="00000000" w:rsidR="00000000" w:rsidRPr="00000000">
        <w:rPr>
          <w:rtl w:val="0"/>
        </w:rPr>
        <w:t xml:space="preserve">7. Apliecina, ka uzņēmums □ </w:t>
      </w:r>
      <w:r w:rsidDel="00000000" w:rsidR="00000000" w:rsidRPr="00000000">
        <w:rPr>
          <w:b w:val="1"/>
          <w:rtl w:val="0"/>
        </w:rPr>
        <w:t xml:space="preserve">atbilst </w:t>
      </w:r>
      <w:r w:rsidDel="00000000" w:rsidR="00000000" w:rsidRPr="00000000">
        <w:rPr>
          <w:rtl w:val="0"/>
        </w:rPr>
        <w:t xml:space="preserve">□ </w:t>
      </w:r>
      <w:r w:rsidDel="00000000" w:rsidR="00000000" w:rsidRPr="00000000">
        <w:rPr>
          <w:b w:val="1"/>
          <w:rtl w:val="0"/>
        </w:rPr>
        <w:t xml:space="preserve">neatbilst </w:t>
      </w:r>
      <w:r w:rsidDel="00000000" w:rsidR="00000000" w:rsidRPr="00000000">
        <w:rPr>
          <w:rtl w:val="0"/>
        </w:rPr>
        <w:t xml:space="preserve"> </w:t>
      </w:r>
      <w:r w:rsidDel="00000000" w:rsidR="00000000" w:rsidRPr="00000000">
        <w:rPr>
          <w:b w:val="1"/>
          <w:rtl w:val="0"/>
        </w:rPr>
        <w:t xml:space="preserve">mazā/vidējā</w:t>
      </w:r>
      <w:r w:rsidDel="00000000" w:rsidR="00000000" w:rsidRPr="00000000">
        <w:rPr>
          <w:b w:val="1"/>
          <w:vertAlign w:val="superscript"/>
        </w:rPr>
        <w:footnoteReference w:customMarkFollows="0" w:id="1"/>
      </w:r>
      <w:r w:rsidDel="00000000" w:rsidR="00000000" w:rsidRPr="00000000">
        <w:rPr>
          <w:b w:val="1"/>
          <w:rtl w:val="0"/>
        </w:rPr>
        <w:t xml:space="preserve"> uzņēmuma statusam </w:t>
      </w:r>
      <w:r w:rsidDel="00000000" w:rsidR="00000000" w:rsidRPr="00000000">
        <w:rPr>
          <w:i w:val="1"/>
          <w:rtl w:val="0"/>
        </w:rPr>
        <w:t xml:space="preserve">(vajadzīgo atzīmēt).</w:t>
      </w:r>
    </w:p>
    <w:p w:rsidR="00000000" w:rsidDel="00000000" w:rsidP="00000000" w:rsidRDefault="00000000" w:rsidRPr="00000000" w14:paraId="00000146">
      <w:pPr>
        <w:contextualSpacing w:val="0"/>
        <w:rPr/>
      </w:pPr>
      <w:r w:rsidDel="00000000" w:rsidR="00000000" w:rsidRPr="00000000">
        <w:rPr>
          <w:i w:val="1"/>
          <w:u w:val="single"/>
          <w:rtl w:val="0"/>
        </w:rPr>
        <w:t xml:space="preserve">8. Aizpilda,</w:t>
      </w:r>
      <w:r w:rsidDel="00000000" w:rsidR="00000000" w:rsidRPr="00000000">
        <w:rPr>
          <w:i w:val="1"/>
          <w:rtl w:val="0"/>
        </w:rPr>
        <w:t xml:space="preserve"> </w:t>
      </w:r>
      <w:r w:rsidDel="00000000" w:rsidR="00000000" w:rsidRPr="00000000">
        <w:rPr>
          <w:i w:val="1"/>
          <w:u w:val="single"/>
          <w:rtl w:val="0"/>
        </w:rPr>
        <w:t xml:space="preserve">ja Pretendents Līguma izpildē piesaista apakšuzņēmējus vai balstās uz personas iespējām, lai apliecinātu tā atbilstību Nolikumā noteiktajām kvalifikācijas prasībām):</w:t>
      </w:r>
      <w:r w:rsidDel="00000000" w:rsidR="00000000" w:rsidRPr="00000000">
        <w:rPr>
          <w:rtl w:val="0"/>
        </w:rPr>
      </w:r>
    </w:p>
    <w:p w:rsidR="00000000" w:rsidDel="00000000" w:rsidP="00000000" w:rsidRDefault="00000000" w:rsidRPr="00000000" w14:paraId="00000147">
      <w:pPr>
        <w:tabs>
          <w:tab w:val="left" w:pos="426"/>
        </w:tabs>
        <w:ind w:left="540" w:firstLine="0"/>
        <w:contextualSpacing w:val="0"/>
        <w:jc w:val="center"/>
        <w:rPr/>
      </w:pPr>
      <w:r w:rsidDel="00000000" w:rsidR="00000000" w:rsidRPr="00000000">
        <w:rPr>
          <w:rtl w:val="0"/>
        </w:rPr>
        <w:t xml:space="preserve">INFORMĀCIJA PAR APAKŠUZŅĒMĒJIEM VAI PERSONU, UZ KURAS IESPĒJĀM PRETENDENTS BALSTĀS, LAI APLIECINĀTU PRETENDENTA KVALIFIKĀCIJU</w:t>
      </w:r>
    </w:p>
    <w:tbl>
      <w:tblPr>
        <w:tblStyle w:val="Table5"/>
        <w:tblW w:w="10348.999999999998"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
        <w:gridCol w:w="3997"/>
        <w:gridCol w:w="1925"/>
        <w:gridCol w:w="1984"/>
        <w:gridCol w:w="1591"/>
        <w:tblGridChange w:id="0">
          <w:tblGrid>
            <w:gridCol w:w="852"/>
            <w:gridCol w:w="3997"/>
            <w:gridCol w:w="1925"/>
            <w:gridCol w:w="1984"/>
            <w:gridCol w:w="1591"/>
          </w:tblGrid>
        </w:tblGridChange>
      </w:tblGrid>
      <w:tr>
        <w:trPr>
          <w:trHeight w:val="240" w:hRule="atLeast"/>
        </w:trPr>
        <w:tc>
          <w:tcPr/>
          <w:p w:rsidR="00000000" w:rsidDel="00000000" w:rsidP="00000000" w:rsidRDefault="00000000" w:rsidRPr="00000000" w14:paraId="00000148">
            <w:pPr>
              <w:ind w:left="-128" w:firstLine="0"/>
              <w:contextualSpacing w:val="0"/>
              <w:jc w:val="center"/>
              <w:rPr>
                <w:b w:val="1"/>
              </w:rPr>
            </w:pPr>
            <w:r w:rsidDel="00000000" w:rsidR="00000000" w:rsidRPr="00000000">
              <w:rPr>
                <w:b w:val="1"/>
                <w:rtl w:val="0"/>
              </w:rPr>
              <w:t xml:space="preserve">Nr.p.k.</w:t>
            </w:r>
          </w:p>
        </w:tc>
        <w:tc>
          <w:tcPr/>
          <w:p w:rsidR="00000000" w:rsidDel="00000000" w:rsidP="00000000" w:rsidRDefault="00000000" w:rsidRPr="00000000" w14:paraId="00000149">
            <w:pPr>
              <w:ind w:left="-128" w:firstLine="0"/>
              <w:contextualSpacing w:val="0"/>
              <w:jc w:val="center"/>
              <w:rPr>
                <w:b w:val="1"/>
                <w:sz w:val="18"/>
                <w:szCs w:val="18"/>
              </w:rPr>
            </w:pPr>
            <w:r w:rsidDel="00000000" w:rsidR="00000000" w:rsidRPr="00000000">
              <w:rPr>
                <w:b w:val="1"/>
                <w:sz w:val="18"/>
                <w:szCs w:val="18"/>
                <w:rtl w:val="0"/>
              </w:rPr>
              <w:t xml:space="preserve">Apakšuzņēmēja vai personas, uz kuras iespējām Pretendents balstās kvalifikācijas apliecināšanai, nosaukums, reģistrācijas numurs, adrese un kontaktpersona</w:t>
            </w:r>
          </w:p>
        </w:tc>
        <w:tc>
          <w:tcPr/>
          <w:p w:rsidR="00000000" w:rsidDel="00000000" w:rsidP="00000000" w:rsidRDefault="00000000" w:rsidRPr="00000000" w14:paraId="0000014A">
            <w:pPr>
              <w:tabs>
                <w:tab w:val="left" w:pos="426"/>
              </w:tabs>
              <w:ind w:left="-108" w:right="-108" w:firstLine="0"/>
              <w:contextualSpacing w:val="0"/>
              <w:jc w:val="center"/>
              <w:rPr>
                <w:b w:val="1"/>
                <w:sz w:val="18"/>
                <w:szCs w:val="18"/>
              </w:rPr>
            </w:pPr>
            <w:r w:rsidDel="00000000" w:rsidR="00000000" w:rsidRPr="00000000">
              <w:rPr>
                <w:b w:val="1"/>
                <w:sz w:val="18"/>
                <w:szCs w:val="18"/>
                <w:rtl w:val="0"/>
              </w:rPr>
              <w:t xml:space="preserve">Apakšuzņēmējam nododamo darbu apjoms (% no Līguma kopējās cenas) </w:t>
            </w:r>
          </w:p>
        </w:tc>
        <w:tc>
          <w:tcPr/>
          <w:p w:rsidR="00000000" w:rsidDel="00000000" w:rsidP="00000000" w:rsidRDefault="00000000" w:rsidRPr="00000000" w14:paraId="0000014B">
            <w:pPr>
              <w:tabs>
                <w:tab w:val="left" w:pos="426"/>
              </w:tabs>
              <w:ind w:left="180" w:firstLine="0"/>
              <w:contextualSpacing w:val="0"/>
              <w:jc w:val="center"/>
              <w:rPr>
                <w:b w:val="1"/>
                <w:sz w:val="18"/>
                <w:szCs w:val="18"/>
              </w:rPr>
            </w:pPr>
            <w:r w:rsidDel="00000000" w:rsidR="00000000" w:rsidRPr="00000000">
              <w:rPr>
                <w:b w:val="1"/>
                <w:sz w:val="18"/>
                <w:szCs w:val="18"/>
                <w:rtl w:val="0"/>
              </w:rPr>
              <w:t xml:space="preserve">Līguma daļas, kuras nodos izpildei apakšuzņēmējiem</w:t>
            </w:r>
          </w:p>
        </w:tc>
        <w:tc>
          <w:tcPr/>
          <w:p w:rsidR="00000000" w:rsidDel="00000000" w:rsidP="00000000" w:rsidRDefault="00000000" w:rsidRPr="00000000" w14:paraId="0000014C">
            <w:pPr>
              <w:tabs>
                <w:tab w:val="left" w:pos="426"/>
              </w:tabs>
              <w:ind w:left="180" w:firstLine="0"/>
              <w:contextualSpacing w:val="0"/>
              <w:jc w:val="center"/>
              <w:rPr>
                <w:b w:val="1"/>
                <w:sz w:val="18"/>
                <w:szCs w:val="18"/>
              </w:rPr>
            </w:pPr>
            <w:r w:rsidDel="00000000" w:rsidR="00000000" w:rsidRPr="00000000">
              <w:rPr>
                <w:b w:val="1"/>
                <w:sz w:val="18"/>
                <w:szCs w:val="18"/>
                <w:rtl w:val="0"/>
              </w:rPr>
              <w:t xml:space="preserve">Norāda vai apakšuzņēmēja vai personas, uz kuras iespējām Pretendents balstās  kvalifikācijas  apliecināšanai ir mazā vai vidējā uzņēmuma statuss.</w:t>
            </w:r>
          </w:p>
        </w:tc>
      </w:tr>
      <w:tr>
        <w:trPr>
          <w:trHeight w:val="100" w:hRule="atLeast"/>
        </w:trPr>
        <w:tc>
          <w:tcPr/>
          <w:p w:rsidR="00000000" w:rsidDel="00000000" w:rsidP="00000000" w:rsidRDefault="00000000" w:rsidRPr="00000000" w14:paraId="0000014D">
            <w:pPr>
              <w:ind w:left="180" w:firstLine="0"/>
              <w:contextualSpacing w:val="0"/>
              <w:jc w:val="center"/>
              <w:rPr>
                <w:b w:val="1"/>
              </w:rPr>
            </w:pPr>
            <w:r w:rsidDel="00000000" w:rsidR="00000000" w:rsidRPr="00000000">
              <w:rPr>
                <w:b w:val="1"/>
                <w:rtl w:val="0"/>
              </w:rPr>
              <w:t xml:space="preserve">1.</w:t>
            </w:r>
          </w:p>
        </w:tc>
        <w:tc>
          <w:tcPr/>
          <w:p w:rsidR="00000000" w:rsidDel="00000000" w:rsidP="00000000" w:rsidRDefault="00000000" w:rsidRPr="00000000" w14:paraId="0000014E">
            <w:pPr>
              <w:ind w:left="180" w:firstLine="0"/>
              <w:contextualSpacing w:val="0"/>
              <w:rPr>
                <w:b w:val="1"/>
              </w:rPr>
            </w:pPr>
            <w:r w:rsidDel="00000000" w:rsidR="00000000" w:rsidRPr="00000000">
              <w:rPr>
                <w:rtl w:val="0"/>
              </w:rPr>
            </w:r>
          </w:p>
        </w:tc>
        <w:tc>
          <w:tcPr/>
          <w:p w:rsidR="00000000" w:rsidDel="00000000" w:rsidP="00000000" w:rsidRDefault="00000000" w:rsidRPr="00000000" w14:paraId="0000014F">
            <w:pPr>
              <w:ind w:left="180" w:firstLine="0"/>
              <w:contextualSpacing w:val="0"/>
              <w:rPr>
                <w:b w:val="1"/>
              </w:rPr>
            </w:pPr>
            <w:r w:rsidDel="00000000" w:rsidR="00000000" w:rsidRPr="00000000">
              <w:rPr>
                <w:rtl w:val="0"/>
              </w:rPr>
            </w:r>
          </w:p>
        </w:tc>
        <w:tc>
          <w:tcPr/>
          <w:p w:rsidR="00000000" w:rsidDel="00000000" w:rsidP="00000000" w:rsidRDefault="00000000" w:rsidRPr="00000000" w14:paraId="00000150">
            <w:pPr>
              <w:ind w:left="180" w:firstLine="0"/>
              <w:contextualSpacing w:val="0"/>
              <w:rPr>
                <w:b w:val="1"/>
              </w:rPr>
            </w:pPr>
            <w:r w:rsidDel="00000000" w:rsidR="00000000" w:rsidRPr="00000000">
              <w:rPr>
                <w:rtl w:val="0"/>
              </w:rPr>
            </w:r>
          </w:p>
        </w:tc>
        <w:tc>
          <w:tcPr/>
          <w:p w:rsidR="00000000" w:rsidDel="00000000" w:rsidP="00000000" w:rsidRDefault="00000000" w:rsidRPr="00000000" w14:paraId="00000151">
            <w:pPr>
              <w:ind w:left="180" w:firstLine="0"/>
              <w:contextualSpacing w:val="0"/>
              <w:rPr>
                <w:b w:val="1"/>
              </w:rPr>
            </w:pPr>
            <w:r w:rsidDel="00000000" w:rsidR="00000000" w:rsidRPr="00000000">
              <w:rPr>
                <w:rtl w:val="0"/>
              </w:rPr>
            </w:r>
          </w:p>
        </w:tc>
      </w:tr>
      <w:tr>
        <w:trPr>
          <w:trHeight w:val="120" w:hRule="atLeast"/>
        </w:trPr>
        <w:tc>
          <w:tcPr/>
          <w:p w:rsidR="00000000" w:rsidDel="00000000" w:rsidP="00000000" w:rsidRDefault="00000000" w:rsidRPr="00000000" w14:paraId="00000152">
            <w:pPr>
              <w:ind w:left="180" w:firstLine="0"/>
              <w:contextualSpacing w:val="0"/>
              <w:jc w:val="center"/>
              <w:rPr>
                <w:b w:val="1"/>
              </w:rPr>
            </w:pPr>
            <w:r w:rsidDel="00000000" w:rsidR="00000000" w:rsidRPr="00000000">
              <w:rPr>
                <w:b w:val="1"/>
                <w:rtl w:val="0"/>
              </w:rPr>
              <w:t xml:space="preserve">2.</w:t>
            </w:r>
          </w:p>
        </w:tc>
        <w:tc>
          <w:tcPr/>
          <w:p w:rsidR="00000000" w:rsidDel="00000000" w:rsidP="00000000" w:rsidRDefault="00000000" w:rsidRPr="00000000" w14:paraId="00000153">
            <w:pPr>
              <w:ind w:left="180" w:firstLine="0"/>
              <w:contextualSpacing w:val="0"/>
              <w:rPr>
                <w:b w:val="1"/>
              </w:rPr>
            </w:pPr>
            <w:r w:rsidDel="00000000" w:rsidR="00000000" w:rsidRPr="00000000">
              <w:rPr>
                <w:rtl w:val="0"/>
              </w:rPr>
            </w:r>
          </w:p>
        </w:tc>
        <w:tc>
          <w:tcPr/>
          <w:p w:rsidR="00000000" w:rsidDel="00000000" w:rsidP="00000000" w:rsidRDefault="00000000" w:rsidRPr="00000000" w14:paraId="00000154">
            <w:pPr>
              <w:ind w:left="180" w:firstLine="0"/>
              <w:contextualSpacing w:val="0"/>
              <w:rPr>
                <w:b w:val="1"/>
              </w:rPr>
            </w:pPr>
            <w:r w:rsidDel="00000000" w:rsidR="00000000" w:rsidRPr="00000000">
              <w:rPr>
                <w:rtl w:val="0"/>
              </w:rPr>
            </w:r>
          </w:p>
        </w:tc>
        <w:tc>
          <w:tcPr/>
          <w:p w:rsidR="00000000" w:rsidDel="00000000" w:rsidP="00000000" w:rsidRDefault="00000000" w:rsidRPr="00000000" w14:paraId="00000155">
            <w:pPr>
              <w:ind w:left="180" w:firstLine="0"/>
              <w:contextualSpacing w:val="0"/>
              <w:rPr>
                <w:b w:val="1"/>
              </w:rPr>
            </w:pPr>
            <w:r w:rsidDel="00000000" w:rsidR="00000000" w:rsidRPr="00000000">
              <w:rPr>
                <w:rtl w:val="0"/>
              </w:rPr>
            </w:r>
          </w:p>
        </w:tc>
        <w:tc>
          <w:tcPr/>
          <w:p w:rsidR="00000000" w:rsidDel="00000000" w:rsidP="00000000" w:rsidRDefault="00000000" w:rsidRPr="00000000" w14:paraId="00000156">
            <w:pPr>
              <w:ind w:left="180" w:firstLine="0"/>
              <w:contextualSpacing w:val="0"/>
              <w:rPr>
                <w:b w:val="1"/>
              </w:rPr>
            </w:pPr>
            <w:r w:rsidDel="00000000" w:rsidR="00000000" w:rsidRPr="00000000">
              <w:rPr>
                <w:rtl w:val="0"/>
              </w:rPr>
            </w:r>
          </w:p>
        </w:tc>
      </w:tr>
    </w:tbl>
    <w:p w:rsidR="00000000" w:rsidDel="00000000" w:rsidP="00000000" w:rsidRDefault="00000000" w:rsidRPr="00000000" w14:paraId="00000157">
      <w:pPr>
        <w:contextualSpacing w:val="0"/>
        <w:rPr/>
      </w:pPr>
      <w:r w:rsidDel="00000000" w:rsidR="00000000" w:rsidRPr="00000000">
        <w:rPr>
          <w:rtl w:val="0"/>
        </w:rPr>
      </w:r>
    </w:p>
    <w:p w:rsidR="00000000" w:rsidDel="00000000" w:rsidP="00000000" w:rsidRDefault="00000000" w:rsidRPr="00000000" w14:paraId="00000158">
      <w:pPr>
        <w:contextualSpacing w:val="0"/>
        <w:rPr/>
      </w:pPr>
      <w:r w:rsidDel="00000000" w:rsidR="00000000" w:rsidRPr="00000000">
        <w:rPr>
          <w:rtl w:val="0"/>
        </w:rPr>
        <w:t xml:space="preserve">Informācija par pretendentu vai personu, kura pārstāv piegādātāju Atklātā konkursā:</w:t>
      </w:r>
    </w:p>
    <w:tbl>
      <w:tblPr>
        <w:tblStyle w:val="Table6"/>
        <w:tblW w:w="8112.0" w:type="dxa"/>
        <w:jc w:val="left"/>
        <w:tblInd w:w="360.0" w:type="dxa"/>
        <w:tblLayout w:type="fixed"/>
        <w:tblLook w:val="0400"/>
      </w:tblPr>
      <w:tblGrid>
        <w:gridCol w:w="3859"/>
        <w:gridCol w:w="4253"/>
        <w:tblGridChange w:id="0">
          <w:tblGrid>
            <w:gridCol w:w="3859"/>
            <w:gridCol w:w="4253"/>
          </w:tblGrid>
        </w:tblGridChange>
      </w:tblGrid>
      <w:tr>
        <w:tc>
          <w:tcPr>
            <w:shd w:fill="auto" w:val="clear"/>
          </w:tcPr>
          <w:p w:rsidR="00000000" w:rsidDel="00000000" w:rsidP="00000000" w:rsidRDefault="00000000" w:rsidRPr="00000000" w14:paraId="00000159">
            <w:pPr>
              <w:contextualSpacing w:val="0"/>
              <w:rPr/>
            </w:pPr>
            <w:r w:rsidDel="00000000" w:rsidR="00000000" w:rsidRPr="00000000">
              <w:rPr>
                <w:rtl w:val="0"/>
              </w:rPr>
              <w:t xml:space="preserve">Pretendenta nosaukums:</w:t>
            </w:r>
          </w:p>
        </w:tc>
        <w:tc>
          <w:tcPr>
            <w:tcBorders>
              <w:bottom w:color="000000" w:space="0" w:sz="4" w:val="single"/>
            </w:tcBorders>
            <w:shd w:fill="auto" w:val="clear"/>
          </w:tcPr>
          <w:p w:rsidR="00000000" w:rsidDel="00000000" w:rsidP="00000000" w:rsidRDefault="00000000" w:rsidRPr="00000000" w14:paraId="0000015A">
            <w:pPr>
              <w:contextualSpacing w:val="0"/>
              <w:rPr/>
            </w:pPr>
            <w:r w:rsidDel="00000000" w:rsidR="00000000" w:rsidRPr="00000000">
              <w:rPr>
                <w:rtl w:val="0"/>
              </w:rPr>
            </w:r>
          </w:p>
        </w:tc>
      </w:tr>
      <w:tr>
        <w:tc>
          <w:tcPr>
            <w:shd w:fill="auto" w:val="clear"/>
          </w:tcPr>
          <w:p w:rsidR="00000000" w:rsidDel="00000000" w:rsidP="00000000" w:rsidRDefault="00000000" w:rsidRPr="00000000" w14:paraId="0000015B">
            <w:pPr>
              <w:contextualSpacing w:val="0"/>
              <w:rPr/>
            </w:pPr>
            <w:r w:rsidDel="00000000" w:rsidR="00000000" w:rsidRPr="00000000">
              <w:rPr>
                <w:rtl w:val="0"/>
              </w:rPr>
              <w:t xml:space="preserve">Reģ.Nr.:</w:t>
            </w:r>
          </w:p>
        </w:tc>
        <w:tc>
          <w:tcPr>
            <w:tcBorders>
              <w:top w:color="000000" w:space="0" w:sz="4" w:val="single"/>
              <w:bottom w:color="000000" w:space="0" w:sz="4" w:val="single"/>
            </w:tcBorders>
            <w:shd w:fill="auto" w:val="clear"/>
          </w:tcPr>
          <w:p w:rsidR="00000000" w:rsidDel="00000000" w:rsidP="00000000" w:rsidRDefault="00000000" w:rsidRPr="00000000" w14:paraId="0000015C">
            <w:pPr>
              <w:contextualSpacing w:val="0"/>
              <w:rPr/>
            </w:pPr>
            <w:r w:rsidDel="00000000" w:rsidR="00000000" w:rsidRPr="00000000">
              <w:rPr>
                <w:rtl w:val="0"/>
              </w:rPr>
            </w:r>
          </w:p>
        </w:tc>
      </w:tr>
      <w:tr>
        <w:tc>
          <w:tcPr>
            <w:shd w:fill="auto" w:val="clear"/>
          </w:tcPr>
          <w:p w:rsidR="00000000" w:rsidDel="00000000" w:rsidP="00000000" w:rsidRDefault="00000000" w:rsidRPr="00000000" w14:paraId="0000015D">
            <w:pPr>
              <w:contextualSpacing w:val="0"/>
              <w:rPr/>
            </w:pPr>
            <w:r w:rsidDel="00000000" w:rsidR="00000000" w:rsidRPr="00000000">
              <w:rPr>
                <w:rtl w:val="0"/>
              </w:rPr>
              <w:t xml:space="preserve">Juridiskā adrese: </w:t>
            </w:r>
          </w:p>
        </w:tc>
        <w:tc>
          <w:tcPr>
            <w:tcBorders>
              <w:top w:color="000000" w:space="0" w:sz="4" w:val="single"/>
              <w:bottom w:color="000000" w:space="0" w:sz="4" w:val="single"/>
            </w:tcBorders>
            <w:shd w:fill="auto" w:val="clear"/>
          </w:tcPr>
          <w:p w:rsidR="00000000" w:rsidDel="00000000" w:rsidP="00000000" w:rsidRDefault="00000000" w:rsidRPr="00000000" w14:paraId="0000015E">
            <w:pPr>
              <w:contextualSpacing w:val="0"/>
              <w:rPr/>
            </w:pPr>
            <w:r w:rsidDel="00000000" w:rsidR="00000000" w:rsidRPr="00000000">
              <w:rPr>
                <w:rtl w:val="0"/>
              </w:rPr>
            </w:r>
          </w:p>
        </w:tc>
      </w:tr>
      <w:tr>
        <w:tc>
          <w:tcPr>
            <w:shd w:fill="auto" w:val="clear"/>
          </w:tcPr>
          <w:p w:rsidR="00000000" w:rsidDel="00000000" w:rsidP="00000000" w:rsidRDefault="00000000" w:rsidRPr="00000000" w14:paraId="0000015F">
            <w:pPr>
              <w:contextualSpacing w:val="0"/>
              <w:rPr/>
            </w:pPr>
            <w:r w:rsidDel="00000000" w:rsidR="00000000" w:rsidRPr="00000000">
              <w:rPr>
                <w:rtl w:val="0"/>
              </w:rPr>
              <w:t xml:space="preserve">Biroja adrese:</w:t>
            </w:r>
          </w:p>
        </w:tc>
        <w:tc>
          <w:tcPr>
            <w:tcBorders>
              <w:top w:color="000000" w:space="0" w:sz="4" w:val="single"/>
              <w:bottom w:color="000000" w:space="0" w:sz="4" w:val="single"/>
            </w:tcBorders>
            <w:shd w:fill="auto" w:val="clear"/>
          </w:tcPr>
          <w:p w:rsidR="00000000" w:rsidDel="00000000" w:rsidP="00000000" w:rsidRDefault="00000000" w:rsidRPr="00000000" w14:paraId="00000160">
            <w:pPr>
              <w:contextualSpacing w:val="0"/>
              <w:rPr/>
            </w:pPr>
            <w:r w:rsidDel="00000000" w:rsidR="00000000" w:rsidRPr="00000000">
              <w:rPr>
                <w:rtl w:val="0"/>
              </w:rPr>
            </w:r>
          </w:p>
        </w:tc>
      </w:tr>
      <w:tr>
        <w:tc>
          <w:tcPr>
            <w:shd w:fill="auto" w:val="clear"/>
          </w:tcPr>
          <w:p w:rsidR="00000000" w:rsidDel="00000000" w:rsidP="00000000" w:rsidRDefault="00000000" w:rsidRPr="00000000" w14:paraId="00000161">
            <w:pPr>
              <w:contextualSpacing w:val="0"/>
              <w:rPr/>
            </w:pPr>
            <w:r w:rsidDel="00000000" w:rsidR="00000000" w:rsidRPr="00000000">
              <w:rPr>
                <w:rtl w:val="0"/>
              </w:rPr>
              <w:t xml:space="preserve">Kontaktpersona iepirkuma līguma izpildē:</w:t>
            </w:r>
          </w:p>
        </w:tc>
        <w:tc>
          <w:tcPr>
            <w:tcBorders>
              <w:top w:color="000000" w:space="0" w:sz="4" w:val="single"/>
              <w:bottom w:color="000000" w:space="0" w:sz="4" w:val="single"/>
            </w:tcBorders>
            <w:shd w:fill="auto" w:val="clear"/>
          </w:tcPr>
          <w:p w:rsidR="00000000" w:rsidDel="00000000" w:rsidP="00000000" w:rsidRDefault="00000000" w:rsidRPr="00000000" w14:paraId="00000162">
            <w:pPr>
              <w:contextualSpacing w:val="0"/>
              <w:rPr/>
            </w:pPr>
            <w:r w:rsidDel="00000000" w:rsidR="00000000" w:rsidRPr="00000000">
              <w:rPr>
                <w:rtl w:val="0"/>
              </w:rPr>
            </w:r>
          </w:p>
        </w:tc>
      </w:tr>
      <w:tr>
        <w:trPr>
          <w:trHeight w:val="100" w:hRule="atLeast"/>
        </w:trPr>
        <w:tc>
          <w:tcPr>
            <w:shd w:fill="auto" w:val="clear"/>
          </w:tcPr>
          <w:p w:rsidR="00000000" w:rsidDel="00000000" w:rsidP="00000000" w:rsidRDefault="00000000" w:rsidRPr="00000000" w14:paraId="00000163">
            <w:pPr>
              <w:contextualSpacing w:val="0"/>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64">
            <w:pPr>
              <w:contextualSpacing w:val="0"/>
              <w:rPr/>
            </w:pPr>
            <w:r w:rsidDel="00000000" w:rsidR="00000000" w:rsidRPr="00000000">
              <w:rPr>
                <w:vertAlign w:val="superscript"/>
                <w:rtl w:val="0"/>
              </w:rPr>
              <w:t xml:space="preserve">(vārds, uzvārds, amats)</w:t>
            </w:r>
            <w:r w:rsidDel="00000000" w:rsidR="00000000" w:rsidRPr="00000000">
              <w:rPr>
                <w:rtl w:val="0"/>
              </w:rPr>
            </w:r>
          </w:p>
        </w:tc>
      </w:tr>
      <w:tr>
        <w:tc>
          <w:tcPr>
            <w:shd w:fill="auto" w:val="clear"/>
          </w:tcPr>
          <w:p w:rsidR="00000000" w:rsidDel="00000000" w:rsidP="00000000" w:rsidRDefault="00000000" w:rsidRPr="00000000" w14:paraId="00000165">
            <w:pPr>
              <w:contextualSpacing w:val="0"/>
              <w:rPr/>
            </w:pPr>
            <w:r w:rsidDel="00000000" w:rsidR="00000000" w:rsidRPr="00000000">
              <w:rPr>
                <w:rtl w:val="0"/>
              </w:rPr>
              <w:t xml:space="preserve">Telefons:</w:t>
            </w:r>
          </w:p>
        </w:tc>
        <w:tc>
          <w:tcPr>
            <w:tcBorders>
              <w:bottom w:color="000000" w:space="0" w:sz="4" w:val="single"/>
            </w:tcBorders>
            <w:shd w:fill="auto" w:val="clear"/>
          </w:tcPr>
          <w:p w:rsidR="00000000" w:rsidDel="00000000" w:rsidP="00000000" w:rsidRDefault="00000000" w:rsidRPr="00000000" w14:paraId="00000166">
            <w:pPr>
              <w:contextualSpacing w:val="0"/>
              <w:rPr/>
            </w:pPr>
            <w:r w:rsidDel="00000000" w:rsidR="00000000" w:rsidRPr="00000000">
              <w:rPr>
                <w:rtl w:val="0"/>
              </w:rPr>
            </w:r>
          </w:p>
        </w:tc>
      </w:tr>
      <w:tr>
        <w:tc>
          <w:tcPr>
            <w:shd w:fill="auto" w:val="clear"/>
          </w:tcPr>
          <w:p w:rsidR="00000000" w:rsidDel="00000000" w:rsidP="00000000" w:rsidRDefault="00000000" w:rsidRPr="00000000" w14:paraId="00000167">
            <w:pPr>
              <w:contextualSpacing w:val="0"/>
              <w:rPr/>
            </w:pPr>
            <w:r w:rsidDel="00000000" w:rsidR="00000000" w:rsidRPr="00000000">
              <w:rPr>
                <w:rtl w:val="0"/>
              </w:rPr>
            </w:r>
          </w:p>
        </w:tc>
      </w:tr>
      <w:tr>
        <w:tc>
          <w:tcPr>
            <w:shd w:fill="auto" w:val="clear"/>
          </w:tcPr>
          <w:p w:rsidR="00000000" w:rsidDel="00000000" w:rsidP="00000000" w:rsidRDefault="00000000" w:rsidRPr="00000000" w14:paraId="00000168">
            <w:pPr>
              <w:contextualSpacing w:val="0"/>
              <w:rPr>
                <w:b w:val="1"/>
              </w:rPr>
            </w:pPr>
            <w:r w:rsidDel="00000000" w:rsidR="00000000" w:rsidRPr="00000000">
              <w:rPr>
                <w:b w:val="1"/>
                <w:rtl w:val="0"/>
              </w:rPr>
              <w:t xml:space="preserve">E-pasta adrese (</w:t>
            </w:r>
            <w:r w:rsidDel="00000000" w:rsidR="00000000" w:rsidRPr="00000000">
              <w:rPr>
                <w:b w:val="1"/>
                <w:u w:val="single"/>
                <w:rtl w:val="0"/>
              </w:rPr>
              <w:t xml:space="preserve">obligāti norādāma</w:t>
            </w:r>
            <w:r w:rsidDel="00000000" w:rsidR="00000000" w:rsidRPr="00000000">
              <w:rPr>
                <w:b w:val="1"/>
                <w:rtl w:val="0"/>
              </w:rPr>
              <w:t xml:space="preserve">):</w:t>
            </w:r>
          </w:p>
        </w:tc>
      </w:tr>
      <w:tr>
        <w:tc>
          <w:tcPr>
            <w:shd w:fill="auto" w:val="clear"/>
          </w:tcPr>
          <w:p w:rsidR="00000000" w:rsidDel="00000000" w:rsidP="00000000" w:rsidRDefault="00000000" w:rsidRPr="00000000" w14:paraId="00000169">
            <w:pPr>
              <w:contextualSpacing w:val="0"/>
              <w:rPr/>
            </w:pPr>
            <w:r w:rsidDel="00000000" w:rsidR="00000000" w:rsidRPr="00000000">
              <w:rPr>
                <w:rtl w:val="0"/>
              </w:rPr>
              <w:t xml:space="preserve">Banka:</w:t>
            </w:r>
          </w:p>
        </w:tc>
        <w:tc>
          <w:tcPr>
            <w:tcBorders>
              <w:top w:color="000000" w:space="0" w:sz="4" w:val="single"/>
              <w:bottom w:color="000000" w:space="0" w:sz="4" w:val="single"/>
            </w:tcBorders>
            <w:shd w:fill="auto" w:val="clear"/>
          </w:tcPr>
          <w:p w:rsidR="00000000" w:rsidDel="00000000" w:rsidP="00000000" w:rsidRDefault="00000000" w:rsidRPr="00000000" w14:paraId="0000016A">
            <w:pPr>
              <w:contextualSpacing w:val="0"/>
              <w:rPr/>
            </w:pPr>
            <w:r w:rsidDel="00000000" w:rsidR="00000000" w:rsidRPr="00000000">
              <w:rPr>
                <w:rtl w:val="0"/>
              </w:rPr>
            </w:r>
          </w:p>
        </w:tc>
      </w:tr>
      <w:tr>
        <w:tc>
          <w:tcPr>
            <w:shd w:fill="auto" w:val="clear"/>
          </w:tcPr>
          <w:p w:rsidR="00000000" w:rsidDel="00000000" w:rsidP="00000000" w:rsidRDefault="00000000" w:rsidRPr="00000000" w14:paraId="0000016B">
            <w:pPr>
              <w:contextualSpacing w:val="0"/>
              <w:rPr/>
            </w:pPr>
            <w:r w:rsidDel="00000000" w:rsidR="00000000" w:rsidRPr="00000000">
              <w:rPr>
                <w:rtl w:val="0"/>
              </w:rPr>
              <w:t xml:space="preserve">Kods:</w:t>
            </w:r>
          </w:p>
        </w:tc>
        <w:tc>
          <w:tcPr>
            <w:tcBorders>
              <w:top w:color="000000" w:space="0" w:sz="4" w:val="single"/>
              <w:bottom w:color="000000" w:space="0" w:sz="4" w:val="single"/>
            </w:tcBorders>
            <w:shd w:fill="auto" w:val="clear"/>
          </w:tcPr>
          <w:p w:rsidR="00000000" w:rsidDel="00000000" w:rsidP="00000000" w:rsidRDefault="00000000" w:rsidRPr="00000000" w14:paraId="0000016C">
            <w:pPr>
              <w:contextualSpacing w:val="0"/>
              <w:rPr/>
            </w:pPr>
            <w:r w:rsidDel="00000000" w:rsidR="00000000" w:rsidRPr="00000000">
              <w:rPr>
                <w:rtl w:val="0"/>
              </w:rPr>
            </w:r>
          </w:p>
        </w:tc>
      </w:tr>
      <w:tr>
        <w:tc>
          <w:tcPr>
            <w:shd w:fill="auto" w:val="clear"/>
          </w:tcPr>
          <w:p w:rsidR="00000000" w:rsidDel="00000000" w:rsidP="00000000" w:rsidRDefault="00000000" w:rsidRPr="00000000" w14:paraId="0000016D">
            <w:pPr>
              <w:contextualSpacing w:val="0"/>
              <w:rPr/>
            </w:pPr>
            <w:r w:rsidDel="00000000" w:rsidR="00000000" w:rsidRPr="00000000">
              <w:rPr>
                <w:rtl w:val="0"/>
              </w:rPr>
              <w:t xml:space="preserve">Konts:</w:t>
            </w:r>
          </w:p>
        </w:tc>
        <w:tc>
          <w:tcPr>
            <w:tcBorders>
              <w:top w:color="000000" w:space="0" w:sz="4" w:val="single"/>
              <w:bottom w:color="000000" w:space="0" w:sz="4" w:val="single"/>
            </w:tcBorders>
            <w:shd w:fill="auto" w:val="clear"/>
          </w:tcPr>
          <w:p w:rsidR="00000000" w:rsidDel="00000000" w:rsidP="00000000" w:rsidRDefault="00000000" w:rsidRPr="00000000" w14:paraId="0000016E">
            <w:pPr>
              <w:contextualSpacing w:val="0"/>
              <w:rPr/>
            </w:pPr>
            <w:r w:rsidDel="00000000" w:rsidR="00000000" w:rsidRPr="00000000">
              <w:rPr>
                <w:rtl w:val="0"/>
              </w:rPr>
            </w:r>
          </w:p>
        </w:tc>
      </w:tr>
    </w:tbl>
    <w:p w:rsidR="00000000" w:rsidDel="00000000" w:rsidP="00000000" w:rsidRDefault="00000000" w:rsidRPr="00000000" w14:paraId="0000016F">
      <w:pPr>
        <w:contextualSpacing w:val="0"/>
        <w:rPr/>
      </w:pPr>
      <w:r w:rsidDel="00000000" w:rsidR="00000000" w:rsidRPr="00000000">
        <w:rPr>
          <w:rtl w:val="0"/>
        </w:rPr>
      </w:r>
    </w:p>
    <w:p w:rsidR="00000000" w:rsidDel="00000000" w:rsidP="00000000" w:rsidRDefault="00000000" w:rsidRPr="00000000" w14:paraId="00000170">
      <w:pPr>
        <w:contextualSpacing w:val="0"/>
        <w:rPr/>
      </w:pPr>
      <w:r w:rsidDel="00000000" w:rsidR="00000000" w:rsidRPr="00000000">
        <w:rPr>
          <w:rtl w:val="0"/>
        </w:rPr>
        <w:t xml:space="preserve">Ar šo uzņemos pilnu atbildību par Atklātam konkursam iesniegto dokumentu komplektāciju, tajos ietverto informāciju, noformējumu, atbilstību Atklāta konkursa nolikuma prasībām. Sniegtā informācija un dati ir patiesi.</w:t>
      </w:r>
    </w:p>
    <w:p w:rsidR="00000000" w:rsidDel="00000000" w:rsidP="00000000" w:rsidRDefault="00000000" w:rsidRPr="00000000" w14:paraId="00000171">
      <w:pPr>
        <w:contextualSpacing w:val="0"/>
        <w:rPr/>
      </w:pPr>
      <w:r w:rsidDel="00000000" w:rsidR="00000000" w:rsidRPr="00000000">
        <w:rPr>
          <w:rtl w:val="0"/>
        </w:rPr>
      </w:r>
    </w:p>
    <w:p w:rsidR="00000000" w:rsidDel="00000000" w:rsidP="00000000" w:rsidRDefault="00000000" w:rsidRPr="00000000" w14:paraId="00000172">
      <w:pPr>
        <w:contextualSpacing w:val="0"/>
        <w:rPr/>
      </w:pPr>
      <w:r w:rsidDel="00000000" w:rsidR="00000000" w:rsidRPr="00000000">
        <w:rPr>
          <w:rtl w:val="0"/>
        </w:rPr>
        <w:t xml:space="preserve">Paraksts: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173">
      <w:pPr>
        <w:contextualSpacing w:val="0"/>
        <w:rPr/>
      </w:pPr>
      <w:r w:rsidDel="00000000" w:rsidR="00000000" w:rsidRPr="00000000">
        <w:rPr>
          <w:rtl w:val="0"/>
        </w:rPr>
        <w:t xml:space="preserve">Vārds, uzvārds: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174">
      <w:pPr>
        <w:contextualSpacing w:val="0"/>
        <w:rPr/>
      </w:pPr>
      <w:r w:rsidDel="00000000" w:rsidR="00000000" w:rsidRPr="00000000">
        <w:rPr>
          <w:rtl w:val="0"/>
        </w:rPr>
        <w:t xml:space="preserve">Amats: </w:t>
      </w:r>
      <w:r w:rsidDel="00000000" w:rsidR="00000000" w:rsidRPr="00000000">
        <w:rPr>
          <w:u w:val="single"/>
          <w:rtl w:val="0"/>
        </w:rPr>
        <w:tab/>
        <w:tab/>
      </w:r>
      <w:r w:rsidDel="00000000" w:rsidR="00000000" w:rsidRPr="00000000">
        <w:rPr>
          <w:rtl w:val="0"/>
        </w:rPr>
      </w:r>
    </w:p>
    <w:p w:rsidR="00000000" w:rsidDel="00000000" w:rsidP="00000000" w:rsidRDefault="00000000" w:rsidRPr="00000000" w14:paraId="00000175">
      <w:pPr>
        <w:contextualSpacing w:val="0"/>
        <w:rPr>
          <w:b w:val="1"/>
          <w:sz w:val="20"/>
          <w:szCs w:val="20"/>
        </w:rPr>
      </w:pPr>
      <w:r w:rsidDel="00000000" w:rsidR="00000000" w:rsidRPr="00000000">
        <w:rPr>
          <w:rtl w:val="0"/>
        </w:rPr>
        <w:t xml:space="preserve">Pieteikums sagatavots un parakstīts 2018. gada __. ___________.</w:t>
      </w:r>
      <w:r w:rsidDel="00000000" w:rsidR="00000000" w:rsidRPr="00000000">
        <w:rPr>
          <w:rtl w:val="0"/>
        </w:rPr>
      </w:r>
    </w:p>
    <w:tbl>
      <w:tblPr>
        <w:tblStyle w:val="Table7"/>
        <w:tblW w:w="666.0" w:type="dxa"/>
        <w:jc w:val="left"/>
        <w:tblInd w:w="0.0" w:type="dxa"/>
        <w:tblLayout w:type="fixed"/>
        <w:tblLook w:val="0400"/>
      </w:tblPr>
      <w:tblGrid>
        <w:gridCol w:w="222"/>
        <w:gridCol w:w="222"/>
        <w:gridCol w:w="222"/>
        <w:tblGridChange w:id="0">
          <w:tblGrid>
            <w:gridCol w:w="222"/>
            <w:gridCol w:w="222"/>
            <w:gridCol w:w="222"/>
          </w:tblGrid>
        </w:tblGridChange>
      </w:tblGrid>
      <w:tr>
        <w:trPr>
          <w:trHeight w:val="34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6">
            <w:pPr>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7">
            <w:pPr>
              <w:contextualSpacing w:val="0"/>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8">
            <w:pPr>
              <w:contextualSpacing w:val="0"/>
              <w:jc w:val="center"/>
              <w:rPr>
                <w:sz w:val="20"/>
                <w:szCs w:val="20"/>
              </w:rPr>
            </w:pPr>
            <w:r w:rsidDel="00000000" w:rsidR="00000000" w:rsidRPr="00000000">
              <w:rPr>
                <w:rtl w:val="0"/>
              </w:rPr>
            </w:r>
          </w:p>
        </w:tc>
      </w:tr>
    </w:tbl>
    <w:p w:rsidR="00000000" w:rsidDel="00000000" w:rsidP="00000000" w:rsidRDefault="00000000" w:rsidRPr="00000000" w14:paraId="00000179">
      <w:pPr>
        <w:contextualSpacing w:val="0"/>
        <w:jc w:val="right"/>
        <w:rPr>
          <w:b w:val="1"/>
          <w:sz w:val="20"/>
          <w:szCs w:val="20"/>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sectPr>
          <w:footerReference r:id="rId8" w:type="default"/>
          <w:footerReference r:id="rId9" w:type="even"/>
          <w:pgSz w:h="16838" w:w="11906"/>
          <w:pgMar w:bottom="1134" w:top="1134" w:left="1418" w:right="1134" w:header="709" w:footer="709"/>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17B">
      <w:pPr>
        <w:contextualSpacing w:val="0"/>
        <w:jc w:val="right"/>
        <w:rPr>
          <w:b w:val="1"/>
          <w:sz w:val="20"/>
          <w:szCs w:val="20"/>
        </w:rPr>
      </w:pPr>
      <w:r w:rsidDel="00000000" w:rsidR="00000000" w:rsidRPr="00000000">
        <w:rPr>
          <w:b w:val="1"/>
          <w:sz w:val="20"/>
          <w:szCs w:val="20"/>
          <w:rtl w:val="0"/>
        </w:rPr>
        <w:t xml:space="preserve">2.pielikums</w:t>
      </w:r>
    </w:p>
    <w:p w:rsidR="00000000" w:rsidDel="00000000" w:rsidP="00000000" w:rsidRDefault="00000000" w:rsidRPr="00000000" w14:paraId="0000017C">
      <w:pPr>
        <w:contextualSpacing w:val="0"/>
        <w:jc w:val="right"/>
        <w:rPr>
          <w:sz w:val="20"/>
          <w:szCs w:val="20"/>
        </w:rPr>
      </w:pPr>
      <w:r w:rsidDel="00000000" w:rsidR="00000000" w:rsidRPr="00000000">
        <w:rPr>
          <w:sz w:val="20"/>
          <w:szCs w:val="20"/>
          <w:rtl w:val="0"/>
        </w:rPr>
        <w:t xml:space="preserve">Atklāta konkursa “Prezentācijas ekrānu piegāde un uzstādīšana” nolikumam</w:t>
      </w:r>
    </w:p>
    <w:p w:rsidR="00000000" w:rsidDel="00000000" w:rsidP="00000000" w:rsidRDefault="00000000" w:rsidRPr="00000000" w14:paraId="0000017D">
      <w:pPr>
        <w:contextualSpacing w:val="0"/>
        <w:jc w:val="right"/>
        <w:rPr>
          <w:sz w:val="20"/>
          <w:szCs w:val="20"/>
        </w:rPr>
      </w:pPr>
      <w:r w:rsidDel="00000000" w:rsidR="00000000" w:rsidRPr="00000000">
        <w:rPr>
          <w:sz w:val="20"/>
          <w:szCs w:val="20"/>
          <w:rtl w:val="0"/>
        </w:rPr>
        <w:t xml:space="preserve"> ID Nr. RSU SKMK 2018/3</w:t>
      </w:r>
    </w:p>
    <w:p w:rsidR="00000000" w:rsidDel="00000000" w:rsidP="00000000" w:rsidRDefault="00000000" w:rsidRPr="00000000" w14:paraId="0000017E">
      <w:pPr>
        <w:contextualSpacing w:val="0"/>
        <w:jc w:val="right"/>
        <w:rPr>
          <w:b w:val="1"/>
        </w:rPr>
      </w:pPr>
      <w:r w:rsidDel="00000000" w:rsidR="00000000" w:rsidRPr="00000000">
        <w:rPr>
          <w:rtl w:val="0"/>
        </w:rPr>
      </w:r>
    </w:p>
    <w:p w:rsidR="00000000" w:rsidDel="00000000" w:rsidP="00000000" w:rsidRDefault="00000000" w:rsidRPr="00000000" w14:paraId="0000017F">
      <w:pPr>
        <w:contextualSpacing w:val="0"/>
        <w:jc w:val="center"/>
        <w:rPr>
          <w:b w:val="1"/>
        </w:rPr>
      </w:pPr>
      <w:r w:rsidDel="00000000" w:rsidR="00000000" w:rsidRPr="00000000">
        <w:rPr>
          <w:b w:val="1"/>
          <w:rtl w:val="0"/>
        </w:rPr>
        <w:t xml:space="preserve">Tehniskā specifikācija Tehniskā piedāvājuma veidlapa</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8"/>
        <w:tblW w:w="144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7"/>
        <w:gridCol w:w="5387"/>
        <w:tblGridChange w:id="0">
          <w:tblGrid>
            <w:gridCol w:w="9067"/>
            <w:gridCol w:w="5387"/>
          </w:tblGrid>
        </w:tblGridChange>
      </w:tblGrid>
      <w:tr>
        <w:tc>
          <w:tcPr>
            <w:shd w:fill="bfbfbf" w:val="clea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Izvirzītās prasības</w:t>
            </w:r>
          </w:p>
        </w:tc>
        <w:tc>
          <w:tcPr>
            <w:shd w:fill="bfbfbf" w:val="clea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Pretendenta piedāvājums</w:t>
            </w:r>
          </w:p>
        </w:tc>
      </w:tr>
      <w:tr>
        <w:tc>
          <w:tcPr>
            <w:shd w:fill="bfbfbf" w:val="clea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Informatīvs, profesionāls TV displejs, 8 gab.</w:t>
            </w:r>
          </w:p>
        </w:tc>
        <w:tc>
          <w:tcPr>
            <w:shd w:fill="bfbfbf" w:val="clea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Ražotājs, Modelis:</w:t>
            </w:r>
          </w:p>
        </w:tc>
      </w:tr>
      <w:tr>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Saite uz ražotāja mājaslapu, pēc kuras var pārliecināties par piedāvātās preces parametru atbilstību prasībām</w:t>
            </w:r>
          </w:p>
        </w:tc>
        <w:tc>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Vismaz TV izmērs pa diognāli 65”</w:t>
            </w:r>
          </w:p>
        </w:tc>
        <w:tc>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89">
            <w:pPr>
              <w:contextualSpacing w:val="0"/>
              <w:rPr/>
            </w:pPr>
            <w:r w:rsidDel="00000000" w:rsidR="00000000" w:rsidRPr="00000000">
              <w:rPr>
                <w:rtl w:val="0"/>
              </w:rPr>
              <w:t xml:space="preserve">Lietošanas intensitātē - intensīva</w:t>
            </w:r>
          </w:p>
        </w:tc>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8B">
            <w:pPr>
              <w:contextualSpacing w:val="0"/>
              <w:rPr/>
            </w:pPr>
            <w:r w:rsidDel="00000000" w:rsidR="00000000" w:rsidRPr="00000000">
              <w:rPr>
                <w:rtl w:val="0"/>
              </w:rPr>
              <w:t xml:space="preserve">Izšķirtspēja vismaz 3840x2160</w:t>
            </w:r>
          </w:p>
        </w:tc>
        <w:tc>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Paneļa tehnoloģija IPS, tiešais LED</w:t>
            </w:r>
          </w:p>
        </w:tc>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Iespējami abi uzstādīšanas režīmi: portrets un ainava (portrait and landscape)</w:t>
            </w:r>
          </w:p>
        </w:tc>
        <w:tc>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TV ir iebūvēts OPS pieslēgums, kurā var ievietot OPS datoru</w:t>
            </w:r>
          </w:p>
        </w:tc>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Attēla pikseļa lielums ne lielāks kā 0,75x0,75</w:t>
            </w:r>
          </w:p>
        </w:tc>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Spilgtums vismaz 400 cd/m2</w:t>
            </w:r>
          </w:p>
        </w:tc>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Skata leņkis vismaz 178 grādi</w:t>
            </w:r>
          </w:p>
        </w:tc>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Dabīgais kontrasts (Native) vismaz 6500:1</w:t>
            </w:r>
          </w:p>
        </w:tc>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Dinamiskais kontrasts (Dynamic) vismaz 35 000:1</w:t>
            </w:r>
          </w:p>
        </w:tc>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Reakcijas laiks ne lielāks kā 8ms</w:t>
            </w:r>
          </w:p>
        </w:tc>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Krāsu temperatūras regulēšana</w:t>
            </w:r>
          </w:p>
        </w:tc>
        <w:tc>
          <w:tcPr>
            <w:shd w:fill="ffffff" w:val="clea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Vismaz 4 attēla režīmi: Text, Sport, Signage, Game</w:t>
            </w:r>
          </w:p>
        </w:tc>
        <w:tc>
          <w:tcPr>
            <w:shd w:fill="ffffff" w:val="clea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Manuāli pārslēdzams attēla malu formāts</w:t>
            </w:r>
          </w:p>
        </w:tc>
        <w:tc>
          <w:tcPr>
            <w:shd w:fill="ffffff" w:val="clea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Pieslēgumi iebūvēti TV vismaz:</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HDMI ieeja x 1</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DisplayPort ieeja x 1</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DVI ieeja x 1</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VGA ieeja x 1</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Component Video ieeja x 1</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Composite Video ieeja x 1</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USB x 3</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Noslēdzama, noslēpjama USB ieeja x 1</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RS232</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 ieeja x 1</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DisplayPort izeja x 1</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 izeja x 1</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Optiskā izeja x 1</w:t>
            </w:r>
          </w:p>
        </w:tc>
        <w:tc>
          <w:tcPr>
            <w:shd w:fill="ffffff" w:val="clea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Iebūvēti audio skaļruņi vismaz 10+10W</w:t>
            </w:r>
          </w:p>
        </w:tc>
        <w:tc>
          <w:tcPr>
            <w:shd w:fill="ffffff" w:val="clea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Iebūvēta USB pieslēguma vieta, kura bez datora uz TV rāda foto, video, MP3</w:t>
            </w:r>
          </w:p>
        </w:tc>
        <w:tc>
          <w:tcPr>
            <w:shd w:fill="ffffff" w:val="clear"/>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Displejā iebūvēts procesors, kurš nodrošina viena attēla dalījumu uz vismaz 10x10 displejiem</w:t>
            </w:r>
          </w:p>
        </w:tc>
        <w:tc>
          <w:tcPr>
            <w:shd w:fill="ffffff" w:val="clea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Funkcijas: No Signal Logo, TV Lock, WiFi, noņemams ražotāja logo</w:t>
            </w:r>
          </w:p>
        </w:tc>
        <w:tc>
          <w:tcPr>
            <w:shd w:fill="ffffff" w:val="clear"/>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Darba temperatūra: vismaz 10° līdz 35°</w:t>
            </w:r>
          </w:p>
        </w:tc>
        <w:tc>
          <w:tcPr>
            <w:shd w:fill="ffffff" w:val="clea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Sertifikāti: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EnergyStar : Yes 7.0, CE</w:t>
            </w:r>
            <w:r w:rsidDel="00000000" w:rsidR="00000000" w:rsidRPr="00000000">
              <w:rPr>
                <w:rtl w:val="0"/>
              </w:rPr>
            </w:r>
          </w:p>
        </w:tc>
        <w:tc>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Svars ne lielāks kā 35kg </w:t>
            </w:r>
          </w:p>
        </w:tc>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Ražotāja dota garantija vismaz 2 gadi</w:t>
            </w:r>
          </w:p>
        </w:tc>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bfbfbf" w:val="clea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Skārienjūtīgs, interaktīvs displejs 4.gab.</w:t>
            </w:r>
          </w:p>
        </w:tc>
        <w:tc>
          <w:tcPr>
            <w:shd w:fill="bfbfbf" w:val="clea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Ražotājs, Modelis:</w:t>
            </w:r>
          </w:p>
        </w:tc>
      </w:tr>
      <w:tr>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Saite uz ražotāja mājaslapu, pēc kuras var pārliecināties par piedāvātās preces parametru atbilstību prasībām</w:t>
            </w:r>
          </w:p>
        </w:tc>
        <w:tc>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Izmērs pa diognāli vismaz 65”, skārienjūtīgās virsmas interaktivitātes sensori iebūvēti ekrānā</w:t>
            </w:r>
          </w:p>
        </w:tc>
        <w:tc>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CB">
            <w:pPr>
              <w:contextualSpacing w:val="0"/>
              <w:rPr/>
            </w:pPr>
            <w:r w:rsidDel="00000000" w:rsidR="00000000" w:rsidRPr="00000000">
              <w:rPr>
                <w:rtl w:val="0"/>
              </w:rPr>
              <w:t xml:space="preserve">Displeja krāsas vismaz 10bit</w:t>
            </w:r>
          </w:p>
        </w:tc>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CD">
            <w:pPr>
              <w:contextualSpacing w:val="0"/>
              <w:rPr/>
            </w:pPr>
            <w:r w:rsidDel="00000000" w:rsidR="00000000" w:rsidRPr="00000000">
              <w:rPr>
                <w:rtl w:val="0"/>
              </w:rPr>
              <w:t xml:space="preserve">Izšķirtspēja vismaz 3840x2160</w:t>
            </w:r>
          </w:p>
        </w:tc>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Paneļa tehnoloģija tiešais LED</w:t>
            </w:r>
          </w:p>
        </w:tc>
        <w:tc>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 iebūvēts OPS pieslēgums, kurā var ievietot OPS datoru</w:t>
            </w:r>
          </w:p>
        </w:tc>
        <w:tc>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Ekrāna tipiskais spilgtums, ņemot vērā skārienjūtīgo pārklājumu: ne mazāks kā 350 cd/m2</w:t>
            </w:r>
          </w:p>
        </w:tc>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Skata leņkis vismaz 178 grādi</w:t>
            </w:r>
          </w:p>
        </w:tc>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Kontrasts vismaz 4000:1</w:t>
            </w:r>
          </w:p>
        </w:tc>
        <w:tc>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Attēla frekvence vismaz 60Hz</w:t>
            </w:r>
          </w:p>
        </w:tc>
        <w:tc>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Reakcijas laiks ne lielāks kā 9ms</w:t>
            </w:r>
          </w:p>
        </w:tc>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Pieslēgumi iebūvēti displejā vismaz:</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HDMI ieeja x 2</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HDMI ieeja no displeja priekšpuses x 1</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DisplayPort ieeja x 1</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 ieeja x 1</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YPbPr ieeja x 1</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Touch USB x 1</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USB (3.0) ieejas x 2</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USB (3.0) ieeja no displeja priekšpuses x 1</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Andriod USB ieeja x 1</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RS232</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 ieeja x 1</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HDMI izeja x 1</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 izeja x 1</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 izeja x 1</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SD kartes ieeja x 1</w:t>
            </w:r>
          </w:p>
        </w:tc>
        <w:tc>
          <w:tcPr>
            <w:shd w:fill="ffffff" w:val="clea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Pievienojot tikai USB datu nesēju displejs spēj bez datora atspēlēt MPEG4, H264, MJPEG</w:t>
            </w:r>
          </w:p>
        </w:tc>
        <w:tc>
          <w:tcPr>
            <w:shd w:fill="ffffff" w:val="clear"/>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Iebūvēti audio skaļruņi vismaz 15+15W</w:t>
            </w:r>
          </w:p>
        </w:tc>
        <w:tc>
          <w:tcPr>
            <w:shd w:fill="ffffff" w:val="clear"/>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Interaktīvā ekrāna pieskāriena punkti vismaz 10 vienlaicīgiem pieskārieniem</w:t>
            </w:r>
          </w:p>
        </w:tc>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5">
            <w:pPr>
              <w:shd w:fill="ffffff" w:val="clear"/>
              <w:spacing w:after="160" w:line="230" w:lineRule="auto"/>
              <w:contextualSpacing w:val="0"/>
              <w:rPr/>
            </w:pPr>
            <w:r w:rsidDel="00000000" w:rsidR="00000000" w:rsidRPr="00000000">
              <w:rPr>
                <w:color w:val="000000"/>
                <w:rtl w:val="0"/>
              </w:rPr>
              <w:t xml:space="preserve">Interaktīvā ekrāna kursora ātrums vismaz 125 punkti/sekundē</w:t>
            </w:r>
            <w:r w:rsidDel="00000000" w:rsidR="00000000" w:rsidRPr="00000000">
              <w:rPr>
                <w:rtl w:val="0"/>
              </w:rPr>
            </w:r>
          </w:p>
        </w:tc>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Interaktīvā ekrāna pozicionēšanas precizitāte ne lielāka kā 2mm</w:t>
            </w:r>
          </w:p>
        </w:tc>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Interaktīvā ekrāna skenēšanas ātrums vismaz 120 f/s</w:t>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Izmērs ne lielāks kā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155x96x7 cm</w:t>
            </w:r>
            <w:r w:rsidDel="00000000" w:rsidR="00000000" w:rsidRPr="00000000">
              <w:rPr>
                <w:rtl w:val="0"/>
              </w:rPr>
            </w:r>
          </w:p>
        </w:tc>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Svars ne lielāks kā 62kg</w:t>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Iebūvēts WiFi</w:t>
            </w:r>
          </w:p>
        </w:tc>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01">
            <w:pPr>
              <w:contextualSpacing w:val="0"/>
              <w:rPr>
                <w:color w:val="000000"/>
              </w:rPr>
            </w:pPr>
            <w:r w:rsidDel="00000000" w:rsidR="00000000" w:rsidRPr="00000000">
              <w:rPr>
                <w:color w:val="000000"/>
                <w:rtl w:val="0"/>
              </w:rPr>
              <w:t xml:space="preserve">Iebūvēts Android 5.0.1 vai jaunāka versija</w:t>
            </w:r>
          </w:p>
        </w:tc>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Andriod procesora vadības sistēma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Mail 450MP4 (4+2) 600 MHZ</w:t>
            </w:r>
            <w:r w:rsidDel="00000000" w:rsidR="00000000" w:rsidRPr="00000000">
              <w:rPr>
                <w:rtl w:val="0"/>
              </w:rPr>
            </w:r>
          </w:p>
        </w:tc>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Android operētājsistēmas procesora vadības ierīces operatīvā atmiņa vismaz 2G</w:t>
            </w:r>
          </w:p>
        </w:tc>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Andriod operētājsistēmas procesora vadības ierīces iebūvētā atmiņa vismaz 16G</w:t>
            </w:r>
          </w:p>
        </w:tc>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Andriod ar vadības programmatūru nodrošina Youtube, Chrome, Airplay, World, Excel, PPR, PDF un Android™ mobilo ierīču ekrānu spoguļošanu, digitālās baltās tāfeles funkcionalitāti rakstīšanai un zīmēšanai, satura kopīgošanu, vismaz Android vai ekvivalentu lietotņu instalēšanu un izmantošanu uz interaktīvā ekrāna</w:t>
            </w:r>
          </w:p>
        </w:tc>
        <w:tc>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Ražotāja dota garantija vismz 2 gadi</w:t>
            </w:r>
          </w:p>
        </w:tc>
        <w:tc>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TV statīvs</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Paredzēts TV ar izmēru no 42”-100”</w:t>
            </w:r>
          </w:p>
        </w:tc>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Kravnesība ne mazāk kā 140kg</w:t>
            </w:r>
          </w:p>
        </w:tc>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Atbalsta stiprināšanas izmēru VESA 300x300, 400x400, 600x400, 800x200</w:t>
            </w:r>
          </w:p>
        </w:tc>
        <w:tc>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Motorizēti regulējams augstums ar TV centru no zemes robežās 80-120cm</w:t>
            </w:r>
          </w:p>
        </w:tc>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Motorizēti regulējums TV virsmas slīpums 0-90 grādu leņķī</w:t>
            </w:r>
          </w:p>
        </w:tc>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Statīva ražotājam jābūt piedāvājumā divām krāsām: melna un sudrabota. Krāsa pirms pasūtījuma tiek saskaņota ar pasūtītāju.</w:t>
            </w:r>
          </w:p>
        </w:tc>
        <w:tc>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Ražotāja dota garantija vismaz 5 gadi</w:t>
            </w:r>
          </w:p>
        </w:tc>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Pārvietojams uz 4 riteņiem, kuriem ir bremzes</w:t>
            </w:r>
          </w:p>
        </w:tc>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Pamatnes izmērs ne lielāks kā platumā 120cm un garumā 85cm</w:t>
            </w:r>
          </w:p>
        </w:tc>
        <w:tc>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Statīvs jāsaliek un uz tā jāuzmontē TV</w:t>
            </w:r>
          </w:p>
        </w:tc>
        <w:tc>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Statīva svars ne lielāks kā 64kg</w:t>
            </w:r>
          </w:p>
        </w:tc>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spacing w:after="200" w:lineRule="auto"/>
        <w:contextualSpacing w:val="0"/>
        <w:rPr/>
      </w:pPr>
      <w:r w:rsidDel="00000000" w:rsidR="00000000" w:rsidRPr="00000000">
        <w:rPr>
          <w:b w:val="1"/>
          <w:rtl w:val="0"/>
        </w:rPr>
        <w:t xml:space="preserve"> </w:t>
      </w:r>
      <w:r w:rsidDel="00000000" w:rsidR="00000000" w:rsidRPr="00000000">
        <w:rPr>
          <w:rtl w:val="0"/>
        </w:rPr>
        <w:t xml:space="preserve">Amatpersona (Pretendenta pilnvarotā persona):</w:t>
      </w:r>
    </w:p>
    <w:p w:rsidR="00000000" w:rsidDel="00000000" w:rsidP="00000000" w:rsidRDefault="00000000" w:rsidRPr="00000000" w14:paraId="0000022B">
      <w:pPr>
        <w:spacing w:after="200" w:lineRule="auto"/>
        <w:contextualSpacing w:val="0"/>
        <w:rPr/>
      </w:pPr>
      <w:r w:rsidDel="00000000" w:rsidR="00000000" w:rsidRPr="00000000">
        <w:rPr>
          <w:rtl w:val="0"/>
        </w:rPr>
        <w:t xml:space="preserve">________________                _________________          _________________</w:t>
      </w:r>
    </w:p>
    <w:p w:rsidR="00000000" w:rsidDel="00000000" w:rsidP="00000000" w:rsidRDefault="00000000" w:rsidRPr="00000000" w14:paraId="0000022C">
      <w:pPr>
        <w:spacing w:after="200" w:lineRule="auto"/>
        <w:contextualSpacing w:val="0"/>
        <w:rPr/>
      </w:pPr>
      <w:r w:rsidDel="00000000" w:rsidR="00000000" w:rsidRPr="00000000">
        <w:rPr>
          <w:rtl w:val="0"/>
        </w:rPr>
        <w:t xml:space="preserve"> /vārds, uzvārds/ </w:t>
        <w:tab/>
        <w:t xml:space="preserve">                 /amats/                   </w:t>
        <w:tab/>
        <w:tab/>
        <w:t xml:space="preserve">/paraksts/</w:t>
      </w:r>
    </w:p>
    <w:p w:rsidR="00000000" w:rsidDel="00000000" w:rsidP="00000000" w:rsidRDefault="00000000" w:rsidRPr="00000000" w14:paraId="0000022D">
      <w:pPr>
        <w:spacing w:after="200" w:lineRule="auto"/>
        <w:contextualSpacing w:val="0"/>
        <w:rPr/>
      </w:pPr>
      <w:r w:rsidDel="00000000" w:rsidR="00000000" w:rsidRPr="00000000">
        <w:rPr>
          <w:rtl w:val="0"/>
        </w:rPr>
        <w:t xml:space="preserve">____________________2018.gada ___.________________</w:t>
      </w:r>
    </w:p>
    <w:p w:rsidR="00000000" w:rsidDel="00000000" w:rsidP="00000000" w:rsidRDefault="00000000" w:rsidRPr="00000000" w14:paraId="0000022E">
      <w:pPr>
        <w:spacing w:after="200" w:lineRule="auto"/>
        <w:contextualSpacing w:val="0"/>
        <w:rPr/>
      </w:pPr>
      <w:r w:rsidDel="00000000" w:rsidR="00000000" w:rsidRPr="00000000">
        <w:rPr>
          <w:rtl w:val="0"/>
        </w:rPr>
        <w:t xml:space="preserve">/sastādīšanas vieta/</w:t>
      </w:r>
    </w:p>
    <w:p w:rsidR="00000000" w:rsidDel="00000000" w:rsidP="00000000" w:rsidRDefault="00000000" w:rsidRPr="00000000" w14:paraId="0000022F">
      <w:pPr>
        <w:contextualSpacing w:val="0"/>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6838" w:w="11906"/>
          <w:pgMar w:bottom="1134" w:top="1134" w:left="1418" w:right="1134"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231">
      <w:pPr>
        <w:contextualSpacing w:val="0"/>
        <w:jc w:val="right"/>
        <w:rPr>
          <w:b w:val="1"/>
          <w:sz w:val="20"/>
          <w:szCs w:val="20"/>
        </w:rPr>
      </w:pPr>
      <w:r w:rsidDel="00000000" w:rsidR="00000000" w:rsidRPr="00000000">
        <w:rPr>
          <w:b w:val="1"/>
          <w:sz w:val="20"/>
          <w:szCs w:val="20"/>
          <w:rtl w:val="0"/>
        </w:rPr>
        <w:t xml:space="preserve">3.pielikums</w:t>
      </w:r>
    </w:p>
    <w:p w:rsidR="00000000" w:rsidDel="00000000" w:rsidP="00000000" w:rsidRDefault="00000000" w:rsidRPr="00000000" w14:paraId="00000232">
      <w:pPr>
        <w:contextualSpacing w:val="0"/>
        <w:jc w:val="right"/>
        <w:rPr>
          <w:sz w:val="20"/>
          <w:szCs w:val="20"/>
        </w:rPr>
      </w:pPr>
      <w:r w:rsidDel="00000000" w:rsidR="00000000" w:rsidRPr="00000000">
        <w:rPr>
          <w:sz w:val="20"/>
          <w:szCs w:val="20"/>
          <w:rtl w:val="0"/>
        </w:rPr>
        <w:t xml:space="preserve">Atklāta konkursa “Prezentācijas ekrānu piegāde un uzstādīšana” nolikumam</w:t>
      </w:r>
    </w:p>
    <w:p w:rsidR="00000000" w:rsidDel="00000000" w:rsidP="00000000" w:rsidRDefault="00000000" w:rsidRPr="00000000" w14:paraId="00000233">
      <w:pPr>
        <w:contextualSpacing w:val="0"/>
        <w:jc w:val="right"/>
        <w:rPr>
          <w:sz w:val="20"/>
          <w:szCs w:val="20"/>
        </w:rPr>
      </w:pPr>
      <w:r w:rsidDel="00000000" w:rsidR="00000000" w:rsidRPr="00000000">
        <w:rPr>
          <w:sz w:val="20"/>
          <w:szCs w:val="20"/>
          <w:rtl w:val="0"/>
        </w:rPr>
        <w:t xml:space="preserve"> ID Nr. RSU SKMK 2018/3</w:t>
      </w:r>
    </w:p>
    <w:p w:rsidR="00000000" w:rsidDel="00000000" w:rsidP="00000000" w:rsidRDefault="00000000" w:rsidRPr="00000000" w14:paraId="00000234">
      <w:pPr>
        <w:spacing w:after="200" w:lineRule="auto"/>
        <w:contextualSpacing w:val="0"/>
        <w:jc w:val="center"/>
        <w:rPr>
          <w:b w:val="1"/>
        </w:rPr>
      </w:pPr>
      <w:r w:rsidDel="00000000" w:rsidR="00000000" w:rsidRPr="00000000">
        <w:rPr>
          <w:rtl w:val="0"/>
        </w:rPr>
      </w:r>
    </w:p>
    <w:p w:rsidR="00000000" w:rsidDel="00000000" w:rsidP="00000000" w:rsidRDefault="00000000" w:rsidRPr="00000000" w14:paraId="00000235">
      <w:pPr>
        <w:spacing w:after="200" w:lineRule="auto"/>
        <w:contextualSpacing w:val="0"/>
        <w:jc w:val="center"/>
        <w:rPr/>
      </w:pPr>
      <w:r w:rsidDel="00000000" w:rsidR="00000000" w:rsidRPr="00000000">
        <w:rPr>
          <w:b w:val="1"/>
          <w:rtl w:val="0"/>
        </w:rPr>
        <w:t xml:space="preserve">FINANŠU PIEDĀVĀJUMS</w:t>
      </w:r>
      <w:r w:rsidDel="00000000" w:rsidR="00000000" w:rsidRPr="00000000">
        <w:rPr>
          <w:rtl w:val="0"/>
        </w:rPr>
        <w:t xml:space="preserve">*</w:t>
      </w:r>
    </w:p>
    <w:tbl>
      <w:tblPr>
        <w:tblStyle w:val="Table9"/>
        <w:tblW w:w="8755.0" w:type="dxa"/>
        <w:jc w:val="left"/>
        <w:tblInd w:w="0.0" w:type="dxa"/>
        <w:tblLayout w:type="fixed"/>
        <w:tblLook w:val="0400"/>
      </w:tblPr>
      <w:tblGrid>
        <w:gridCol w:w="3295"/>
        <w:gridCol w:w="2100"/>
        <w:gridCol w:w="1260"/>
        <w:gridCol w:w="2100"/>
        <w:tblGridChange w:id="0">
          <w:tblGrid>
            <w:gridCol w:w="3295"/>
            <w:gridCol w:w="2100"/>
            <w:gridCol w:w="1260"/>
            <w:gridCol w:w="2100"/>
          </w:tblGrid>
        </w:tblGridChange>
      </w:tblGrid>
      <w:tr>
        <w:trPr>
          <w:trHeight w:val="13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6">
            <w:pPr>
              <w:contextualSpacing w:val="0"/>
              <w:jc w:val="center"/>
              <w:rPr>
                <w:color w:val="000000"/>
              </w:rPr>
            </w:pPr>
            <w:r w:rsidDel="00000000" w:rsidR="00000000" w:rsidRPr="00000000">
              <w:rPr>
                <w:color w:val="000000"/>
                <w:rtl w:val="0"/>
              </w:rPr>
              <w:t xml:space="preserve">Iekārta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7">
            <w:pPr>
              <w:contextualSpacing w:val="0"/>
              <w:jc w:val="center"/>
              <w:rPr>
                <w:color w:val="000000"/>
              </w:rPr>
            </w:pPr>
            <w:r w:rsidDel="00000000" w:rsidR="00000000" w:rsidRPr="00000000">
              <w:rPr>
                <w:color w:val="000000"/>
                <w:rtl w:val="0"/>
              </w:rPr>
              <w:t xml:space="preserve">Piedāvājuma cena EUR bez PVN par vienu   vienību</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8">
            <w:pPr>
              <w:contextualSpacing w:val="0"/>
              <w:jc w:val="center"/>
              <w:rPr>
                <w:color w:val="000000"/>
              </w:rPr>
            </w:pPr>
            <w:r w:rsidDel="00000000" w:rsidR="00000000" w:rsidRPr="00000000">
              <w:rPr>
                <w:color w:val="000000"/>
                <w:rtl w:val="0"/>
              </w:rPr>
              <w:t xml:space="preserve">skaits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9">
            <w:pPr>
              <w:contextualSpacing w:val="0"/>
              <w:jc w:val="center"/>
              <w:rPr>
                <w:color w:val="000000"/>
              </w:rPr>
            </w:pPr>
            <w:r w:rsidDel="00000000" w:rsidR="00000000" w:rsidRPr="00000000">
              <w:rPr>
                <w:color w:val="000000"/>
                <w:rtl w:val="0"/>
              </w:rPr>
              <w:t xml:space="preserve">Piedāvājuma cena EUR bez PVN</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A">
            <w:pPr>
              <w:contextualSpacing w:val="0"/>
              <w:jc w:val="center"/>
              <w:rPr>
                <w:color w:val="000000"/>
              </w:rPr>
            </w:pPr>
            <w:r w:rsidDel="00000000" w:rsidR="00000000" w:rsidRPr="00000000">
              <w:rPr>
                <w:color w:val="00000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B">
            <w:pPr>
              <w:contextualSpacing w:val="0"/>
              <w:jc w:val="center"/>
              <w:rPr>
                <w:color w:val="000000"/>
              </w:rPr>
            </w:pPr>
            <w:r w:rsidDel="00000000" w:rsidR="00000000" w:rsidRPr="00000000">
              <w:rPr>
                <w:color w:val="000000"/>
                <w:rtl w:val="0"/>
              </w:rPr>
              <w:t xml:space="preserve">2</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3C">
            <w:pPr>
              <w:contextualSpacing w:val="0"/>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D">
            <w:pPr>
              <w:contextualSpacing w:val="0"/>
              <w:jc w:val="center"/>
              <w:rPr>
                <w:color w:val="000000"/>
              </w:rPr>
            </w:pPr>
            <w:r w:rsidDel="00000000" w:rsidR="00000000" w:rsidRPr="00000000">
              <w:rPr>
                <w:color w:val="000000"/>
                <w:rtl w:val="0"/>
              </w:rPr>
              <w:t xml:space="preserve">4</w:t>
            </w:r>
          </w:p>
        </w:tc>
      </w:tr>
      <w:tr>
        <w:trPr>
          <w:trHeight w:val="48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E">
            <w:pPr>
              <w:contextualSpacing w:val="0"/>
              <w:jc w:val="center"/>
              <w:rPr>
                <w:color w:val="000000"/>
              </w:rPr>
            </w:pPr>
            <w:r w:rsidDel="00000000" w:rsidR="00000000" w:rsidRPr="00000000">
              <w:rPr>
                <w:color w:val="000000"/>
                <w:rtl w:val="0"/>
              </w:rPr>
              <w:t xml:space="preserve">Aprīkojums pēc tehniskās specifikācijas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3F">
            <w:pPr>
              <w:contextualSpacing w:val="0"/>
              <w:jc w:val="center"/>
              <w:rPr>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40">
            <w:pPr>
              <w:contextualSpacing w:val="0"/>
              <w:jc w:val="center"/>
              <w:rPr>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41">
            <w:pPr>
              <w:contextualSpacing w:val="0"/>
              <w:jc w:val="center"/>
              <w:rPr>
                <w:color w:val="000000"/>
              </w:rPr>
            </w:pP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2">
            <w:pPr>
              <w:contextualSpacing w:val="0"/>
              <w:jc w:val="center"/>
              <w:rPr>
                <w:color w:val="000000"/>
              </w:rPr>
            </w:pPr>
            <w:r w:rsidDel="00000000" w:rsidR="00000000" w:rsidRPr="00000000">
              <w:rPr>
                <w:color w:val="000000"/>
                <w:rtl w:val="0"/>
              </w:rPr>
              <w:t xml:space="preserve">1.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43">
            <w:pPr>
              <w:contextualSpacing w:val="0"/>
              <w:jc w:val="cente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44">
            <w:pPr>
              <w:contextualSpacing w:val="0"/>
              <w:jc w:val="cente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45">
            <w:pPr>
              <w:contextualSpacing w:val="0"/>
              <w:jc w:val="center"/>
              <w:rPr>
                <w:color w:val="000000"/>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6">
            <w:pPr>
              <w:contextualSpacing w:val="0"/>
              <w:jc w:val="center"/>
              <w:rPr>
                <w:color w:val="000000"/>
              </w:rPr>
            </w:pPr>
            <w:r w:rsidDel="00000000" w:rsidR="00000000" w:rsidRPr="00000000">
              <w:rPr>
                <w:color w:val="000000"/>
                <w:rtl w:val="0"/>
              </w:rPr>
              <w:t xml:space="preserve">2. …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47">
            <w:pPr>
              <w:contextualSpacing w:val="0"/>
              <w:jc w:val="cente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48">
            <w:pPr>
              <w:contextualSpacing w:val="0"/>
              <w:jc w:val="cente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49">
            <w:pPr>
              <w:contextualSpacing w:val="0"/>
              <w:jc w:val="center"/>
              <w:rPr>
                <w:color w:val="000000"/>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A">
            <w:pPr>
              <w:contextualSpacing w:val="0"/>
              <w:jc w:val="center"/>
              <w:rPr>
                <w:color w:val="000000"/>
              </w:rPr>
            </w:pPr>
            <w:r w:rsidDel="00000000" w:rsidR="00000000" w:rsidRPr="00000000">
              <w:rPr>
                <w:color w:val="000000"/>
                <w:rtl w:val="0"/>
              </w:rPr>
              <w:t xml:space="preserv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4B">
            <w:pPr>
              <w:contextualSpacing w:val="0"/>
              <w:jc w:val="cente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4C">
            <w:pPr>
              <w:contextualSpacing w:val="0"/>
              <w:jc w:val="cente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4D">
            <w:pPr>
              <w:contextualSpacing w:val="0"/>
              <w:jc w:val="center"/>
              <w:rPr>
                <w:color w:val="000000"/>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E">
            <w:pPr>
              <w:contextualSpacing w:val="0"/>
              <w:jc w:val="cente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4F">
            <w:pPr>
              <w:contextualSpacing w:val="0"/>
              <w:jc w:val="cente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50">
            <w:pPr>
              <w:contextualSpacing w:val="0"/>
              <w:jc w:val="center"/>
              <w:rPr>
                <w:color w:val="000000"/>
              </w:rPr>
            </w:pPr>
            <w:r w:rsidDel="00000000" w:rsidR="00000000" w:rsidRPr="00000000">
              <w:rPr>
                <w:color w:val="000000"/>
                <w:rtl w:val="0"/>
              </w:rPr>
              <w:t xml:space="preserve">Kopā</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51">
            <w:pPr>
              <w:contextualSpacing w:val="0"/>
              <w:jc w:val="center"/>
              <w:rPr>
                <w:color w:val="000000"/>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2">
            <w:pPr>
              <w:contextualSpacing w:val="0"/>
              <w:jc w:val="cente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53">
            <w:pPr>
              <w:contextualSpacing w:val="0"/>
              <w:jc w:val="cente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54">
            <w:pPr>
              <w:contextualSpacing w:val="0"/>
              <w:jc w:val="center"/>
              <w:rPr>
                <w:color w:val="000000"/>
              </w:rPr>
            </w:pPr>
            <w:r w:rsidDel="00000000" w:rsidR="00000000" w:rsidRPr="00000000">
              <w:rPr>
                <w:color w:val="000000"/>
                <w:rtl w:val="0"/>
              </w:rPr>
              <w:t xml:space="preserve">PVN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55">
            <w:pPr>
              <w:contextualSpacing w:val="0"/>
              <w:jc w:val="center"/>
              <w:rPr>
                <w:color w:val="000000"/>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6">
            <w:pPr>
              <w:contextualSpacing w:val="0"/>
              <w:jc w:val="cente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57">
            <w:pPr>
              <w:contextualSpacing w:val="0"/>
              <w:jc w:val="cente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58">
            <w:pPr>
              <w:contextualSpacing w:val="0"/>
              <w:jc w:val="center"/>
              <w:rPr>
                <w:color w:val="000000"/>
              </w:rPr>
            </w:pPr>
            <w:r w:rsidDel="00000000" w:rsidR="00000000" w:rsidRPr="00000000">
              <w:rPr>
                <w:color w:val="000000"/>
                <w:rtl w:val="0"/>
              </w:rPr>
              <w:t xml:space="preserve">Kopā ar PVN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59">
            <w:pPr>
              <w:contextualSpacing w:val="0"/>
              <w:jc w:val="center"/>
              <w:rPr>
                <w:color w:val="00000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A">
            <w:pPr>
              <w:contextualSpacing w:val="0"/>
              <w:jc w:val="cente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B">
            <w:pPr>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C">
            <w:pPr>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D">
            <w:pPr>
              <w:contextualSpacing w:val="0"/>
              <w:rPr>
                <w:sz w:val="20"/>
                <w:szCs w:val="20"/>
              </w:rPr>
            </w:pPr>
            <w:r w:rsidDel="00000000" w:rsidR="00000000" w:rsidRPr="00000000">
              <w:rPr>
                <w:rtl w:val="0"/>
              </w:rPr>
            </w:r>
          </w:p>
        </w:tc>
      </w:tr>
    </w:tbl>
    <w:p w:rsidR="00000000" w:rsidDel="00000000" w:rsidP="00000000" w:rsidRDefault="00000000" w:rsidRPr="00000000" w14:paraId="0000025E">
      <w:pPr>
        <w:spacing w:after="200" w:lineRule="auto"/>
        <w:contextualSpacing w:val="0"/>
        <w:rPr/>
      </w:pPr>
      <w:r w:rsidDel="00000000" w:rsidR="00000000" w:rsidRPr="00000000">
        <w:rPr>
          <w:rtl w:val="0"/>
        </w:rPr>
        <w:t xml:space="preserve">* Finanšu piedāvājumā jānorāda piedāvājuma summa eiro valūtā. Aprēķinos lieto 2 (divas) decimālzīmes aiz komata.</w:t>
      </w:r>
    </w:p>
    <w:p w:rsidR="00000000" w:rsidDel="00000000" w:rsidP="00000000" w:rsidRDefault="00000000" w:rsidRPr="00000000" w14:paraId="0000025F">
      <w:pPr>
        <w:contextualSpacing w:val="0"/>
        <w:rPr>
          <w:b w:val="1"/>
        </w:rPr>
      </w:pPr>
      <w:r w:rsidDel="00000000" w:rsidR="00000000" w:rsidRPr="00000000">
        <w:rPr>
          <w:b w:val="1"/>
          <w:rtl w:val="0"/>
        </w:rPr>
        <w:t xml:space="preserve">Piedāvājuma cena kopā EUR bez PVN par visu iepirkuma apjomu ………….. EUR bez PVN.</w:t>
      </w:r>
    </w:p>
    <w:p w:rsidR="00000000" w:rsidDel="00000000" w:rsidP="00000000" w:rsidRDefault="00000000" w:rsidRPr="00000000" w14:paraId="00000260">
      <w:pPr>
        <w:ind w:left="5040" w:firstLine="720"/>
        <w:contextualSpacing w:val="0"/>
        <w:rPr/>
      </w:pPr>
      <w:r w:rsidDel="00000000" w:rsidR="00000000" w:rsidRPr="00000000">
        <w:rPr>
          <w:rtl w:val="0"/>
        </w:rPr>
      </w:r>
    </w:p>
    <w:tbl>
      <w:tblPr>
        <w:tblStyle w:val="Table10"/>
        <w:tblW w:w="9570.0" w:type="dxa"/>
        <w:jc w:val="center"/>
        <w:tblLayout w:type="fixed"/>
        <w:tblLook w:val="0400"/>
      </w:tblPr>
      <w:tblGrid>
        <w:gridCol w:w="2480"/>
        <w:gridCol w:w="3326"/>
        <w:gridCol w:w="3764"/>
        <w:tblGridChange w:id="0">
          <w:tblGrid>
            <w:gridCol w:w="2480"/>
            <w:gridCol w:w="3326"/>
            <w:gridCol w:w="3764"/>
          </w:tblGrid>
        </w:tblGridChange>
      </w:tblGrid>
      <w:tr>
        <w:tc>
          <w:tcPr>
            <w:shd w:fill="auto" w:val="clear"/>
          </w:tcPr>
          <w:p w:rsidR="00000000" w:rsidDel="00000000" w:rsidP="00000000" w:rsidRDefault="00000000" w:rsidRPr="00000000" w14:paraId="00000261">
            <w:pPr>
              <w:contextualSpacing w:val="0"/>
              <w:jc w:val="center"/>
              <w:rPr/>
            </w:pPr>
            <w:r w:rsidDel="00000000" w:rsidR="00000000" w:rsidRPr="00000000">
              <w:rPr>
                <w:rtl w:val="0"/>
              </w:rPr>
            </w:r>
          </w:p>
        </w:tc>
        <w:tc>
          <w:tcPr>
            <w:shd w:fill="auto" w:val="clear"/>
          </w:tcPr>
          <w:p w:rsidR="00000000" w:rsidDel="00000000" w:rsidP="00000000" w:rsidRDefault="00000000" w:rsidRPr="00000000" w14:paraId="00000262">
            <w:pPr>
              <w:contextualSpacing w:val="0"/>
              <w:jc w:val="center"/>
              <w:rPr/>
            </w:pPr>
            <w:r w:rsidDel="00000000" w:rsidR="00000000" w:rsidRPr="00000000">
              <w:rPr>
                <w:rtl w:val="0"/>
              </w:rPr>
            </w:r>
          </w:p>
        </w:tc>
        <w:tc>
          <w:tcPr>
            <w:shd w:fill="auto" w:val="clear"/>
          </w:tcPr>
          <w:p w:rsidR="00000000" w:rsidDel="00000000" w:rsidP="00000000" w:rsidRDefault="00000000" w:rsidRPr="00000000" w14:paraId="00000263">
            <w:pPr>
              <w:contextualSpacing w:val="0"/>
              <w:jc w:val="center"/>
              <w:rPr/>
            </w:pPr>
            <w:r w:rsidDel="00000000" w:rsidR="00000000" w:rsidRPr="00000000">
              <w:rPr>
                <w:rtl w:val="0"/>
              </w:rPr>
            </w:r>
          </w:p>
        </w:tc>
      </w:tr>
      <w:tr>
        <w:trPr>
          <w:trHeight w:val="600" w:hRule="atLeast"/>
        </w:trPr>
        <w:tc>
          <w:tcPr>
            <w:shd w:fill="auto" w:val="clear"/>
          </w:tcPr>
          <w:p w:rsidR="00000000" w:rsidDel="00000000" w:rsidP="00000000" w:rsidRDefault="00000000" w:rsidRPr="00000000" w14:paraId="00000264">
            <w:pPr>
              <w:contextualSpacing w:val="0"/>
              <w:jc w:val="center"/>
              <w:rPr/>
            </w:pPr>
            <w:r w:rsidDel="00000000" w:rsidR="00000000" w:rsidRPr="00000000">
              <w:rPr>
                <w:rtl w:val="0"/>
              </w:rPr>
            </w:r>
          </w:p>
        </w:tc>
        <w:tc>
          <w:tcPr>
            <w:shd w:fill="auto" w:val="clear"/>
          </w:tcPr>
          <w:p w:rsidR="00000000" w:rsidDel="00000000" w:rsidP="00000000" w:rsidRDefault="00000000" w:rsidRPr="00000000" w14:paraId="00000265">
            <w:pPr>
              <w:contextualSpacing w:val="0"/>
              <w:jc w:val="center"/>
              <w:rPr/>
            </w:pPr>
            <w:r w:rsidDel="00000000" w:rsidR="00000000" w:rsidRPr="00000000">
              <w:rPr>
                <w:rtl w:val="0"/>
              </w:rPr>
            </w:r>
          </w:p>
        </w:tc>
        <w:tc>
          <w:tcPr>
            <w:shd w:fill="auto" w:val="clear"/>
          </w:tcPr>
          <w:p w:rsidR="00000000" w:rsidDel="00000000" w:rsidP="00000000" w:rsidRDefault="00000000" w:rsidRPr="00000000" w14:paraId="00000266">
            <w:pPr>
              <w:contextualSpacing w:val="0"/>
              <w:jc w:val="center"/>
              <w:rPr/>
            </w:pPr>
            <w:r w:rsidDel="00000000" w:rsidR="00000000" w:rsidRPr="00000000">
              <w:rPr>
                <w:rtl w:val="0"/>
              </w:rPr>
            </w:r>
          </w:p>
        </w:tc>
      </w:tr>
      <w:tr>
        <w:tc>
          <w:tcPr>
            <w:shd w:fill="auto" w:val="clear"/>
          </w:tcPr>
          <w:p w:rsidR="00000000" w:rsidDel="00000000" w:rsidP="00000000" w:rsidRDefault="00000000" w:rsidRPr="00000000" w14:paraId="00000267">
            <w:pPr>
              <w:contextualSpacing w:val="0"/>
              <w:jc w:val="center"/>
              <w:rPr/>
            </w:pPr>
            <w:r w:rsidDel="00000000" w:rsidR="00000000" w:rsidRPr="00000000">
              <w:rPr>
                <w:rtl w:val="0"/>
              </w:rPr>
              <w:t xml:space="preserve">_______________</w:t>
            </w:r>
          </w:p>
        </w:tc>
        <w:tc>
          <w:tcPr>
            <w:shd w:fill="auto" w:val="clear"/>
          </w:tcPr>
          <w:p w:rsidR="00000000" w:rsidDel="00000000" w:rsidP="00000000" w:rsidRDefault="00000000" w:rsidRPr="00000000" w14:paraId="00000268">
            <w:pPr>
              <w:contextualSpacing w:val="0"/>
              <w:jc w:val="center"/>
              <w:rPr/>
            </w:pPr>
            <w:r w:rsidDel="00000000" w:rsidR="00000000" w:rsidRPr="00000000">
              <w:rPr>
                <w:rtl w:val="0"/>
              </w:rPr>
              <w:t xml:space="preserve">_____________________</w:t>
            </w:r>
          </w:p>
        </w:tc>
        <w:tc>
          <w:tcPr>
            <w:shd w:fill="auto" w:val="clear"/>
          </w:tcPr>
          <w:p w:rsidR="00000000" w:rsidDel="00000000" w:rsidP="00000000" w:rsidRDefault="00000000" w:rsidRPr="00000000" w14:paraId="00000269">
            <w:pPr>
              <w:contextualSpacing w:val="0"/>
              <w:jc w:val="center"/>
              <w:rPr/>
            </w:pPr>
            <w:r w:rsidDel="00000000" w:rsidR="00000000" w:rsidRPr="00000000">
              <w:rPr>
                <w:rtl w:val="0"/>
              </w:rPr>
              <w:t xml:space="preserve">__________________________</w:t>
            </w:r>
          </w:p>
        </w:tc>
      </w:tr>
      <w:tr>
        <w:tc>
          <w:tcPr>
            <w:shd w:fill="auto" w:val="clear"/>
          </w:tcPr>
          <w:p w:rsidR="00000000" w:rsidDel="00000000" w:rsidP="00000000" w:rsidRDefault="00000000" w:rsidRPr="00000000" w14:paraId="0000026A">
            <w:pPr>
              <w:contextualSpacing w:val="0"/>
              <w:jc w:val="center"/>
              <w:rPr/>
            </w:pPr>
            <w:r w:rsidDel="00000000" w:rsidR="00000000" w:rsidRPr="00000000">
              <w:rPr>
                <w:rtl w:val="0"/>
              </w:rPr>
              <w:t xml:space="preserve">(amats)</w:t>
            </w:r>
          </w:p>
        </w:tc>
        <w:tc>
          <w:tcPr>
            <w:shd w:fill="auto" w:val="clear"/>
          </w:tcPr>
          <w:p w:rsidR="00000000" w:rsidDel="00000000" w:rsidP="00000000" w:rsidRDefault="00000000" w:rsidRPr="00000000" w14:paraId="0000026B">
            <w:pPr>
              <w:contextualSpacing w:val="0"/>
              <w:jc w:val="center"/>
              <w:rPr/>
            </w:pPr>
            <w:r w:rsidDel="00000000" w:rsidR="00000000" w:rsidRPr="00000000">
              <w:rPr>
                <w:rtl w:val="0"/>
              </w:rPr>
              <w:t xml:space="preserve">(paraksts)</w:t>
            </w:r>
          </w:p>
        </w:tc>
        <w:tc>
          <w:tcPr>
            <w:shd w:fill="auto" w:val="clear"/>
          </w:tcPr>
          <w:p w:rsidR="00000000" w:rsidDel="00000000" w:rsidP="00000000" w:rsidRDefault="00000000" w:rsidRPr="00000000" w14:paraId="0000026C">
            <w:pPr>
              <w:contextualSpacing w:val="0"/>
              <w:jc w:val="center"/>
              <w:rPr/>
            </w:pPr>
            <w:r w:rsidDel="00000000" w:rsidR="00000000" w:rsidRPr="00000000">
              <w:rPr>
                <w:rtl w:val="0"/>
              </w:rPr>
              <w:t xml:space="preserve">(paraksta atšifrējums)</w:t>
            </w:r>
          </w:p>
        </w:tc>
      </w:tr>
    </w:tbl>
    <w:p w:rsidR="00000000" w:rsidDel="00000000" w:rsidP="00000000" w:rsidRDefault="00000000" w:rsidRPr="00000000" w14:paraId="0000026D">
      <w:pPr>
        <w:spacing w:after="160" w:line="259" w:lineRule="auto"/>
        <w:contextualSpacing w:val="0"/>
        <w:rPr>
          <w:b w:val="1"/>
          <w:sz w:val="20"/>
          <w:szCs w:val="20"/>
        </w:rPr>
      </w:pPr>
      <w:r w:rsidDel="00000000" w:rsidR="00000000" w:rsidRPr="00000000">
        <w:rPr>
          <w:rtl w:val="0"/>
        </w:rPr>
      </w:r>
    </w:p>
    <w:p w:rsidR="00000000" w:rsidDel="00000000" w:rsidP="00000000" w:rsidRDefault="00000000" w:rsidRPr="00000000" w14:paraId="0000026E">
      <w:pPr>
        <w:spacing w:after="160" w:line="259" w:lineRule="auto"/>
        <w:contextualSpacing w:val="0"/>
        <w:jc w:val="right"/>
        <w:rPr>
          <w:b w:val="1"/>
          <w:sz w:val="20"/>
          <w:szCs w:val="20"/>
        </w:rPr>
      </w:pPr>
      <w:r w:rsidDel="00000000" w:rsidR="00000000" w:rsidRPr="00000000">
        <w:br w:type="page"/>
      </w:r>
      <w:r w:rsidDel="00000000" w:rsidR="00000000" w:rsidRPr="00000000">
        <w:rPr>
          <w:b w:val="1"/>
          <w:sz w:val="20"/>
          <w:szCs w:val="20"/>
          <w:rtl w:val="0"/>
        </w:rPr>
        <w:t xml:space="preserve">4.pielikums</w:t>
      </w:r>
    </w:p>
    <w:p w:rsidR="00000000" w:rsidDel="00000000" w:rsidP="00000000" w:rsidRDefault="00000000" w:rsidRPr="00000000" w14:paraId="0000026F">
      <w:pPr>
        <w:contextualSpacing w:val="0"/>
        <w:jc w:val="right"/>
        <w:rPr>
          <w:sz w:val="20"/>
          <w:szCs w:val="20"/>
        </w:rPr>
      </w:pPr>
      <w:r w:rsidDel="00000000" w:rsidR="00000000" w:rsidRPr="00000000">
        <w:rPr>
          <w:sz w:val="20"/>
          <w:szCs w:val="20"/>
          <w:rtl w:val="0"/>
        </w:rPr>
        <w:t xml:space="preserve">Atklāta konkursa “Prezentācijas ekrānu piegāde un uzstādīšana” nolikumam</w:t>
      </w:r>
    </w:p>
    <w:p w:rsidR="00000000" w:rsidDel="00000000" w:rsidP="00000000" w:rsidRDefault="00000000" w:rsidRPr="00000000" w14:paraId="00000270">
      <w:pPr>
        <w:contextualSpacing w:val="0"/>
        <w:jc w:val="right"/>
        <w:rPr>
          <w:sz w:val="20"/>
          <w:szCs w:val="20"/>
        </w:rPr>
      </w:pPr>
      <w:r w:rsidDel="00000000" w:rsidR="00000000" w:rsidRPr="00000000">
        <w:rPr>
          <w:sz w:val="20"/>
          <w:szCs w:val="20"/>
          <w:rtl w:val="0"/>
        </w:rPr>
        <w:t xml:space="preserve"> ID Nr. RSU SKMK 2018/3</w:t>
      </w:r>
    </w:p>
    <w:p w:rsidR="00000000" w:rsidDel="00000000" w:rsidP="00000000" w:rsidRDefault="00000000" w:rsidRPr="00000000" w14:paraId="00000271">
      <w:pPr>
        <w:contextualSpacing w:val="0"/>
        <w:jc w:val="right"/>
        <w:rPr>
          <w:b w:val="1"/>
        </w:rPr>
      </w:pPr>
      <w:r w:rsidDel="00000000" w:rsidR="00000000" w:rsidRPr="00000000">
        <w:rPr>
          <w:rtl w:val="0"/>
        </w:rPr>
      </w:r>
    </w:p>
    <w:p w:rsidR="00000000" w:rsidDel="00000000" w:rsidP="00000000" w:rsidRDefault="00000000" w:rsidRPr="00000000" w14:paraId="00000272">
      <w:pPr>
        <w:contextualSpacing w:val="0"/>
        <w:jc w:val="center"/>
        <w:rPr>
          <w:b w:val="1"/>
        </w:rPr>
      </w:pPr>
      <w:r w:rsidDel="00000000" w:rsidR="00000000" w:rsidRPr="00000000">
        <w:rPr>
          <w:b w:val="1"/>
          <w:rtl w:val="0"/>
        </w:rPr>
        <w:t xml:space="preserve">LĪGUMS Nr. _________________________ </w:t>
      </w:r>
      <w:r w:rsidDel="00000000" w:rsidR="00000000" w:rsidRPr="00000000">
        <w:rPr>
          <w:i w:val="1"/>
          <w:rtl w:val="0"/>
        </w:rPr>
        <w:t xml:space="preserve">(projekts)</w:t>
      </w:r>
      <w:r w:rsidDel="00000000" w:rsidR="00000000" w:rsidRPr="00000000">
        <w:rPr>
          <w:rtl w:val="0"/>
        </w:rPr>
      </w:r>
    </w:p>
    <w:p w:rsidR="00000000" w:rsidDel="00000000" w:rsidP="00000000" w:rsidRDefault="00000000" w:rsidRPr="00000000" w14:paraId="00000273">
      <w:pPr>
        <w:contextualSpacing w:val="0"/>
        <w:rPr>
          <w:b w:val="1"/>
        </w:rPr>
      </w:pPr>
      <w:r w:rsidDel="00000000" w:rsidR="00000000" w:rsidRPr="00000000">
        <w:rPr>
          <w:rtl w:val="0"/>
        </w:rPr>
      </w:r>
    </w:p>
    <w:p w:rsidR="00000000" w:rsidDel="00000000" w:rsidP="00000000" w:rsidRDefault="00000000" w:rsidRPr="00000000" w14:paraId="00000274">
      <w:pPr>
        <w:contextualSpacing w:val="0"/>
        <w:rPr/>
      </w:pPr>
      <w:r w:rsidDel="00000000" w:rsidR="00000000" w:rsidRPr="00000000">
        <w:rPr>
          <w:rtl w:val="0"/>
        </w:rPr>
        <w:t xml:space="preserve">Piegādātāja Nr. _______</w:t>
        <w:tab/>
        <w:tab/>
        <w:tab/>
        <w:tab/>
        <w:t xml:space="preserve">Pasūtītāja Nr. _________________</w:t>
      </w:r>
    </w:p>
    <w:p w:rsidR="00000000" w:rsidDel="00000000" w:rsidP="00000000" w:rsidRDefault="00000000" w:rsidRPr="00000000" w14:paraId="00000275">
      <w:pPr>
        <w:contextualSpacing w:val="0"/>
        <w:rPr/>
      </w:pPr>
      <w:r w:rsidDel="00000000" w:rsidR="00000000" w:rsidRPr="00000000">
        <w:rPr>
          <w:rtl w:val="0"/>
        </w:rPr>
      </w:r>
    </w:p>
    <w:p w:rsidR="00000000" w:rsidDel="00000000" w:rsidP="00000000" w:rsidRDefault="00000000" w:rsidRPr="00000000" w14:paraId="00000276">
      <w:pPr>
        <w:contextualSpacing w:val="0"/>
        <w:rPr/>
      </w:pPr>
      <w:r w:rsidDel="00000000" w:rsidR="00000000" w:rsidRPr="00000000">
        <w:rPr>
          <w:rtl w:val="0"/>
        </w:rPr>
        <w:t xml:space="preserve">Rīga,</w:t>
        <w:tab/>
        <w:tab/>
        <w:tab/>
        <w:tab/>
        <w:tab/>
        <w:tab/>
        <w:tab/>
        <w:tab/>
        <w:tab/>
        <w:t xml:space="preserve">  2018.gada ___.________</w:t>
      </w:r>
    </w:p>
    <w:p w:rsidR="00000000" w:rsidDel="00000000" w:rsidP="00000000" w:rsidRDefault="00000000" w:rsidRPr="00000000" w14:paraId="00000277">
      <w:pPr>
        <w:contextualSpacing w:val="0"/>
        <w:rPr/>
      </w:pPr>
      <w:r w:rsidDel="00000000" w:rsidR="00000000" w:rsidRPr="00000000">
        <w:rPr>
          <w:rtl w:val="0"/>
        </w:rPr>
      </w:r>
    </w:p>
    <w:p w:rsidR="00000000" w:rsidDel="00000000" w:rsidP="00000000" w:rsidRDefault="00000000" w:rsidRPr="00000000" w14:paraId="00000278">
      <w:pPr>
        <w:pBdr>
          <w:bottom w:color="000000" w:space="1" w:sz="12" w:val="single"/>
        </w:pBdr>
        <w:spacing w:after="240" w:before="240" w:lineRule="auto"/>
        <w:contextualSpacing w:val="0"/>
        <w:jc w:val="both"/>
        <w:rPr>
          <w:b w:val="1"/>
          <w:sz w:val="22"/>
          <w:szCs w:val="22"/>
        </w:rPr>
      </w:pPr>
      <w:r w:rsidDel="00000000" w:rsidR="00000000" w:rsidRPr="00000000">
        <w:rPr>
          <w:b w:val="1"/>
          <w:sz w:val="22"/>
          <w:szCs w:val="22"/>
          <w:rtl w:val="0"/>
        </w:rPr>
        <w:t xml:space="preserve">1. Līguma puses</w:t>
      </w:r>
    </w:p>
    <w:p w:rsidR="00000000" w:rsidDel="00000000" w:rsidP="00000000" w:rsidRDefault="00000000" w:rsidRPr="00000000" w14:paraId="00000279">
      <w:pPr>
        <w:spacing w:after="240" w:before="240" w:lineRule="auto"/>
        <w:contextualSpacing w:val="0"/>
        <w:jc w:val="both"/>
        <w:rPr>
          <w:b w:val="1"/>
          <w:sz w:val="22"/>
          <w:szCs w:val="22"/>
          <w:u w:val="single"/>
        </w:rPr>
      </w:pPr>
      <w:r w:rsidDel="00000000" w:rsidR="00000000" w:rsidRPr="00000000">
        <w:rPr>
          <w:b w:val="1"/>
          <w:sz w:val="22"/>
          <w:szCs w:val="22"/>
          <w:u w:val="single"/>
          <w:rtl w:val="0"/>
        </w:rPr>
        <w:t xml:space="preserve">1.1. Pasūtītājs:</w:t>
      </w:r>
    </w:p>
    <w:p w:rsidR="00000000" w:rsidDel="00000000" w:rsidP="00000000" w:rsidRDefault="00000000" w:rsidRPr="00000000" w14:paraId="0000027A">
      <w:pPr>
        <w:spacing w:after="120" w:before="120" w:lineRule="auto"/>
        <w:contextualSpacing w:val="0"/>
        <w:jc w:val="both"/>
        <w:rPr>
          <w:sz w:val="22"/>
          <w:szCs w:val="22"/>
        </w:rPr>
      </w:pPr>
      <w:r w:rsidDel="00000000" w:rsidR="00000000" w:rsidRPr="00000000">
        <w:rPr>
          <w:b w:val="1"/>
          <w:sz w:val="22"/>
          <w:szCs w:val="22"/>
          <w:rtl w:val="0"/>
        </w:rPr>
        <w:t xml:space="preserve">____________________________</w:t>
      </w:r>
      <w:r w:rsidDel="00000000" w:rsidR="00000000" w:rsidRPr="00000000">
        <w:rPr>
          <w:sz w:val="22"/>
          <w:szCs w:val="22"/>
          <w:rtl w:val="0"/>
        </w:rPr>
        <w:t xml:space="preserve">, ___________________________ personā, turpmāk Līguma tekstā saukts Pasūtītājs, no vienas puses;</w:t>
      </w:r>
    </w:p>
    <w:p w:rsidR="00000000" w:rsidDel="00000000" w:rsidP="00000000" w:rsidRDefault="00000000" w:rsidRPr="00000000" w14:paraId="0000027B">
      <w:pPr>
        <w:spacing w:after="240" w:before="240" w:lineRule="auto"/>
        <w:contextualSpacing w:val="0"/>
        <w:jc w:val="both"/>
        <w:rPr>
          <w:sz w:val="22"/>
          <w:szCs w:val="22"/>
          <w:u w:val="single"/>
        </w:rPr>
      </w:pPr>
      <w:r w:rsidDel="00000000" w:rsidR="00000000" w:rsidRPr="00000000">
        <w:rPr>
          <w:b w:val="1"/>
          <w:sz w:val="22"/>
          <w:szCs w:val="22"/>
          <w:u w:val="single"/>
          <w:rtl w:val="0"/>
        </w:rPr>
        <w:t xml:space="preserve">1.2. Izpildītājs:</w:t>
      </w:r>
      <w:r w:rsidDel="00000000" w:rsidR="00000000" w:rsidRPr="00000000">
        <w:rPr>
          <w:rtl w:val="0"/>
        </w:rPr>
      </w:r>
    </w:p>
    <w:p w:rsidR="00000000" w:rsidDel="00000000" w:rsidP="00000000" w:rsidRDefault="00000000" w:rsidRPr="00000000" w14:paraId="0000027C">
      <w:pPr>
        <w:spacing w:after="120" w:before="120" w:lineRule="auto"/>
        <w:contextualSpacing w:val="0"/>
        <w:jc w:val="both"/>
        <w:rPr>
          <w:sz w:val="22"/>
          <w:szCs w:val="22"/>
        </w:rPr>
      </w:pPr>
      <w:r w:rsidDel="00000000" w:rsidR="00000000" w:rsidRPr="00000000">
        <w:rPr>
          <w:b w:val="1"/>
          <w:sz w:val="22"/>
          <w:szCs w:val="22"/>
          <w:rtl w:val="0"/>
        </w:rPr>
        <w:t xml:space="preserve">_______________________</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reģistrācijas nr. _________________,</w:t>
      </w:r>
      <w:r w:rsidDel="00000000" w:rsidR="00000000" w:rsidRPr="00000000">
        <w:rPr>
          <w:rtl w:val="0"/>
        </w:rPr>
        <w:t xml:space="preserve"> </w:t>
      </w:r>
      <w:r w:rsidDel="00000000" w:rsidR="00000000" w:rsidRPr="00000000">
        <w:rPr>
          <w:sz w:val="22"/>
          <w:szCs w:val="22"/>
          <w:rtl w:val="0"/>
        </w:rPr>
        <w:t xml:space="preserve">turpmāk Līguma tekstā saukta Izpildītājs, __________________ personā, no otras puses,</w:t>
      </w:r>
    </w:p>
    <w:p w:rsidR="00000000" w:rsidDel="00000000" w:rsidP="00000000" w:rsidRDefault="00000000" w:rsidRPr="00000000" w14:paraId="0000027D">
      <w:pPr>
        <w:spacing w:after="120" w:before="120" w:lineRule="auto"/>
        <w:contextualSpacing w:val="0"/>
        <w:jc w:val="both"/>
        <w:rPr>
          <w:sz w:val="22"/>
          <w:szCs w:val="22"/>
        </w:rPr>
      </w:pPr>
      <w:r w:rsidDel="00000000" w:rsidR="00000000" w:rsidRPr="00000000">
        <w:rPr>
          <w:sz w:val="22"/>
          <w:szCs w:val="22"/>
          <w:rtl w:val="0"/>
        </w:rPr>
        <w:t xml:space="preserve">abi kopā un katrs atsevišķi turpmāk Līguma tekstā saukti arī Puses.</w:t>
      </w:r>
    </w:p>
    <w:p w:rsidR="00000000" w:rsidDel="00000000" w:rsidP="00000000" w:rsidRDefault="00000000" w:rsidRPr="00000000" w14:paraId="0000027E">
      <w:pPr>
        <w:pBdr>
          <w:bottom w:color="000000" w:space="1" w:sz="12" w:val="single"/>
        </w:pBdr>
        <w:spacing w:after="240" w:before="240" w:lineRule="auto"/>
        <w:contextualSpacing w:val="0"/>
        <w:jc w:val="both"/>
        <w:rPr>
          <w:b w:val="1"/>
          <w:sz w:val="22"/>
          <w:szCs w:val="22"/>
        </w:rPr>
      </w:pPr>
      <w:r w:rsidDel="00000000" w:rsidR="00000000" w:rsidRPr="00000000">
        <w:rPr>
          <w:b w:val="1"/>
          <w:sz w:val="22"/>
          <w:szCs w:val="22"/>
          <w:rtl w:val="0"/>
        </w:rPr>
        <w:t xml:space="preserve">2. Līguma noslēgšanas pamatojums</w:t>
      </w:r>
    </w:p>
    <w:p w:rsidR="00000000" w:rsidDel="00000000" w:rsidP="00000000" w:rsidRDefault="00000000" w:rsidRPr="00000000" w14:paraId="0000027F">
      <w:pPr>
        <w:contextualSpacing w:val="0"/>
        <w:jc w:val="both"/>
        <w:rPr>
          <w:sz w:val="22"/>
          <w:szCs w:val="22"/>
        </w:rPr>
      </w:pPr>
      <w:r w:rsidDel="00000000" w:rsidR="00000000" w:rsidRPr="00000000">
        <w:rPr>
          <w:sz w:val="22"/>
          <w:szCs w:val="22"/>
          <w:rtl w:val="0"/>
        </w:rPr>
        <w:t xml:space="preserve">2.1. Pasūtītājs ar mērķi īstenot projektu “____________________________________________” (vienošanās Nr. ____________________________) ir veicis atklātu konkursu „___________________________”, iepirkuma identifikācijas Nr. __________________, turpmāk tekstā - Iepirkums.</w:t>
      </w:r>
    </w:p>
    <w:p w:rsidR="00000000" w:rsidDel="00000000" w:rsidP="00000000" w:rsidRDefault="00000000" w:rsidRPr="00000000" w14:paraId="00000280">
      <w:pPr>
        <w:spacing w:after="120" w:before="120" w:lineRule="auto"/>
        <w:contextualSpacing w:val="0"/>
        <w:jc w:val="both"/>
        <w:rPr>
          <w:sz w:val="22"/>
          <w:szCs w:val="22"/>
        </w:rPr>
      </w:pPr>
      <w:r w:rsidDel="00000000" w:rsidR="00000000" w:rsidRPr="00000000">
        <w:rPr>
          <w:sz w:val="22"/>
          <w:szCs w:val="22"/>
          <w:rtl w:val="0"/>
        </w:rPr>
        <w:t xml:space="preserve"> 2.2. Izpildītājs ir piedalījies Pasūtītāja rīkotajā Iepirkumā.</w:t>
      </w:r>
    </w:p>
    <w:p w:rsidR="00000000" w:rsidDel="00000000" w:rsidP="00000000" w:rsidRDefault="00000000" w:rsidRPr="00000000" w14:paraId="00000281">
      <w:pPr>
        <w:spacing w:after="120" w:before="120" w:lineRule="auto"/>
        <w:contextualSpacing w:val="0"/>
        <w:jc w:val="both"/>
        <w:rPr>
          <w:sz w:val="22"/>
          <w:szCs w:val="22"/>
        </w:rPr>
      </w:pPr>
      <w:r w:rsidDel="00000000" w:rsidR="00000000" w:rsidRPr="00000000">
        <w:rPr>
          <w:sz w:val="22"/>
          <w:szCs w:val="22"/>
          <w:rtl w:val="0"/>
        </w:rPr>
        <w:t xml:space="preserve">2.3. Saskaņā ar iepirkuma komisijas lēmumu, Izpildītājs ir ieguvis tiesības realizēt savu iesniegto piedāvājumu.</w:t>
      </w:r>
    </w:p>
    <w:p w:rsidR="00000000" w:rsidDel="00000000" w:rsidP="00000000" w:rsidRDefault="00000000" w:rsidRPr="00000000" w14:paraId="00000282">
      <w:pPr>
        <w:pBdr>
          <w:bottom w:color="000000" w:space="1" w:sz="12" w:val="single"/>
        </w:pBdr>
        <w:tabs>
          <w:tab w:val="left" w:pos="6237"/>
        </w:tabs>
        <w:spacing w:after="240" w:before="240" w:lineRule="auto"/>
        <w:contextualSpacing w:val="0"/>
        <w:jc w:val="both"/>
        <w:rPr>
          <w:b w:val="1"/>
          <w:sz w:val="22"/>
          <w:szCs w:val="22"/>
        </w:rPr>
      </w:pPr>
      <w:r w:rsidDel="00000000" w:rsidR="00000000" w:rsidRPr="00000000">
        <w:rPr>
          <w:b w:val="1"/>
          <w:sz w:val="22"/>
          <w:szCs w:val="22"/>
          <w:rtl w:val="0"/>
        </w:rPr>
        <w:t xml:space="preserve">3. Līguma priekšmets</w:t>
      </w:r>
    </w:p>
    <w:p w:rsidR="00000000" w:rsidDel="00000000" w:rsidP="00000000" w:rsidRDefault="00000000" w:rsidRPr="00000000" w14:paraId="00000283">
      <w:pPr>
        <w:contextualSpacing w:val="0"/>
        <w:jc w:val="both"/>
        <w:rPr>
          <w:sz w:val="22"/>
          <w:szCs w:val="22"/>
        </w:rPr>
      </w:pPr>
      <w:r w:rsidDel="00000000" w:rsidR="00000000" w:rsidRPr="00000000">
        <w:rPr>
          <w:sz w:val="22"/>
          <w:szCs w:val="22"/>
          <w:rtl w:val="0"/>
        </w:rPr>
        <w:t xml:space="preserve">3.1. Pasūtītājs pērk un Izpildītājs pārdod un piegādā šī Līguma 1.pielikumā norādītās preces, turpmāk Līguma tekstā sauktus Prece, ievērojot šajā Līgumā un šī Līguma pielikumos noteikto piegādes kārtību un termiņus.</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Pēc Līguma 1.pielikumā norādīto preču piegādes Izpildītājs nodrošina funkcionālajam mērķim un ražotāja prasībām atbilstošu uzstādīšanu visām precēm.</w:t>
      </w:r>
    </w:p>
    <w:p w:rsidR="00000000" w:rsidDel="00000000" w:rsidP="00000000" w:rsidRDefault="00000000" w:rsidRPr="00000000" w14:paraId="00000285">
      <w:pPr>
        <w:spacing w:before="120" w:lineRule="auto"/>
        <w:contextualSpacing w:val="0"/>
        <w:jc w:val="both"/>
        <w:rPr>
          <w:sz w:val="22"/>
          <w:szCs w:val="22"/>
        </w:rPr>
      </w:pPr>
      <w:r w:rsidDel="00000000" w:rsidR="00000000" w:rsidRPr="00000000">
        <w:rPr>
          <w:sz w:val="22"/>
          <w:szCs w:val="22"/>
          <w:rtl w:val="0"/>
        </w:rPr>
        <w:t xml:space="preserve">3.3. Pēc Līguma 1.pielikumā norādīto preču piegādes Izpildītāja pārstāvis veic Pasūtītāja norādītā personāla apmācību (vismaz 3 darbiniekiem) darbam ar precēm vismaz 4 h apmērā (katram preces veidam). Apmācības ietvaros pasūtītāja norādītais personāls tiek iepazīstināts ar preces darbības principiem, funkcionālajām iespējām un ekspluatācijas noteikumiem saskaņā Pasūtītāja vajadzībām.</w:t>
      </w:r>
    </w:p>
    <w:p w:rsidR="00000000" w:rsidDel="00000000" w:rsidP="00000000" w:rsidRDefault="00000000" w:rsidRPr="00000000" w14:paraId="00000286">
      <w:pPr>
        <w:spacing w:before="120" w:lineRule="auto"/>
        <w:contextualSpacing w:val="0"/>
        <w:jc w:val="both"/>
        <w:rPr>
          <w:sz w:val="22"/>
          <w:szCs w:val="22"/>
          <w:highlight w:val="yellow"/>
        </w:rPr>
      </w:pPr>
      <w:r w:rsidDel="00000000" w:rsidR="00000000" w:rsidRPr="00000000">
        <w:rPr>
          <w:sz w:val="22"/>
          <w:szCs w:val="22"/>
          <w:rtl w:val="0"/>
        </w:rPr>
        <w:t xml:space="preserve">3.4. Izpildītājs apņemas piegādāt un uzstādīt Preces 20 dienu laikā no pasūtījuma izdarīšanas. </w:t>
      </w:r>
      <w:r w:rsidDel="00000000" w:rsidR="00000000" w:rsidRPr="00000000">
        <w:rPr>
          <w:rtl w:val="0"/>
        </w:rPr>
        <w:t xml:space="preserve">Pasūtītājs izdara pasūtījumu par preču piegādi nosūtot pasūtījumu uz epastu ______________.</w:t>
      </w:r>
      <w:r w:rsidDel="00000000" w:rsidR="00000000" w:rsidRPr="00000000">
        <w:rPr>
          <w:rtl w:val="0"/>
        </w:rPr>
      </w:r>
    </w:p>
    <w:p w:rsidR="00000000" w:rsidDel="00000000" w:rsidP="00000000" w:rsidRDefault="00000000" w:rsidRPr="00000000" w14:paraId="00000287">
      <w:pPr>
        <w:spacing w:before="120" w:lineRule="auto"/>
        <w:contextualSpacing w:val="0"/>
        <w:jc w:val="both"/>
        <w:rPr>
          <w:sz w:val="22"/>
          <w:szCs w:val="22"/>
        </w:rPr>
      </w:pPr>
      <w:r w:rsidDel="00000000" w:rsidR="00000000" w:rsidRPr="00000000">
        <w:rPr>
          <w:sz w:val="22"/>
          <w:szCs w:val="22"/>
          <w:rtl w:val="0"/>
        </w:rPr>
        <w:t xml:space="preserve">3.5. Īpašuma tiesības uz Preci Pasūtītājam pāriet ar brīdi, kad tā tiek nodota Pasūtītājam, parakstot preču pavadzīmi – rēķinu, pēc preču uzstādīšanas.</w:t>
      </w:r>
    </w:p>
    <w:p w:rsidR="00000000" w:rsidDel="00000000" w:rsidP="00000000" w:rsidRDefault="00000000" w:rsidRPr="00000000" w14:paraId="00000288">
      <w:pPr>
        <w:contextualSpacing w:val="0"/>
        <w:jc w:val="both"/>
        <w:rPr>
          <w:sz w:val="22"/>
          <w:szCs w:val="22"/>
        </w:rPr>
      </w:pPr>
      <w:r w:rsidDel="00000000" w:rsidR="00000000" w:rsidRPr="00000000">
        <w:rPr>
          <w:rtl w:val="0"/>
        </w:rPr>
      </w:r>
    </w:p>
    <w:p w:rsidR="00000000" w:rsidDel="00000000" w:rsidP="00000000" w:rsidRDefault="00000000" w:rsidRPr="00000000" w14:paraId="00000289">
      <w:pPr>
        <w:pBdr>
          <w:bottom w:color="000000" w:space="1" w:sz="12" w:val="single"/>
        </w:pBdr>
        <w:tabs>
          <w:tab w:val="left" w:pos="6237"/>
        </w:tabs>
        <w:spacing w:after="240" w:before="240" w:lineRule="auto"/>
        <w:contextualSpacing w:val="0"/>
        <w:jc w:val="both"/>
        <w:rPr>
          <w:b w:val="1"/>
          <w:sz w:val="22"/>
          <w:szCs w:val="22"/>
        </w:rPr>
      </w:pPr>
      <w:r w:rsidDel="00000000" w:rsidR="00000000" w:rsidRPr="00000000">
        <w:rPr>
          <w:rtl w:val="0"/>
        </w:rPr>
      </w:r>
    </w:p>
    <w:p w:rsidR="00000000" w:rsidDel="00000000" w:rsidP="00000000" w:rsidRDefault="00000000" w:rsidRPr="00000000" w14:paraId="0000028A">
      <w:pPr>
        <w:pBdr>
          <w:bottom w:color="000000" w:space="1" w:sz="12" w:val="single"/>
        </w:pBdr>
        <w:tabs>
          <w:tab w:val="left" w:pos="6237"/>
        </w:tabs>
        <w:spacing w:after="240" w:before="240" w:lineRule="auto"/>
        <w:contextualSpacing w:val="0"/>
        <w:jc w:val="both"/>
        <w:rPr>
          <w:b w:val="1"/>
          <w:sz w:val="22"/>
          <w:szCs w:val="22"/>
        </w:rPr>
      </w:pPr>
      <w:r w:rsidDel="00000000" w:rsidR="00000000" w:rsidRPr="00000000">
        <w:rPr>
          <w:b w:val="1"/>
          <w:sz w:val="22"/>
          <w:szCs w:val="22"/>
          <w:rtl w:val="0"/>
        </w:rPr>
        <w:t xml:space="preserve">4. Preces nodošanas - pieņemšanas nosacījumi</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4.1. Izpildītājs apņemas saskaņot (rakstveidā vai telefoniski) Preces piegādes laiku ne vēlāk kā 3 dienas pirms piegādes.</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4.2. Pēc preču piegādes un uzstādīšanas Pasūtītāja pilnvarotās personas pārbauda vai piegādātās Preces ir darba kārtībā un bez bojājumiem. Ja piegādātajām Precēm tiek konstatēti bojājumi vai Prece nav darba kārtībā, tiek uzskatīts, ka šie bojājumi ir nodarīti Izpildītāja vainas dēļ, veicot nekvalitatīvu Preces piegādi. </w:t>
      </w:r>
    </w:p>
    <w:p w:rsidR="00000000" w:rsidDel="00000000" w:rsidP="00000000" w:rsidRDefault="00000000" w:rsidRPr="00000000" w14:paraId="0000028D">
      <w:pPr>
        <w:spacing w:after="120" w:before="120" w:lineRule="auto"/>
        <w:contextualSpacing w:val="0"/>
        <w:jc w:val="both"/>
        <w:rPr>
          <w:sz w:val="22"/>
          <w:szCs w:val="22"/>
        </w:rPr>
      </w:pPr>
      <w:r w:rsidDel="00000000" w:rsidR="00000000" w:rsidRPr="00000000">
        <w:rPr>
          <w:sz w:val="22"/>
          <w:szCs w:val="22"/>
          <w:rtl w:val="0"/>
        </w:rPr>
        <w:t xml:space="preserve">4.3. Izpildītājs ir atbildīgs par piegādājamās Preces pilnīgas vai daļējas bojāejas vai bojāšanās risku, kā arī par nejaušiem un netīšiem zaudējumiem, kas nodarīti Precei līdz tās piegādei.</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4.4. Pirms Pušu pilnvarotās personas paraksta šī Līguma 4.5. punktā minētos dokumentus, Izpildītājs apmāca Pasūtītāja norādīto personālu saskaņā ar Līguma noteikumiem un Pasūtītājs veic Preces darbības pārbaudi ne ilgāk kā 48 stundas.</w:t>
      </w:r>
    </w:p>
    <w:p w:rsidR="00000000" w:rsidDel="00000000" w:rsidP="00000000" w:rsidRDefault="00000000" w:rsidRPr="00000000" w14:paraId="0000028F">
      <w:pPr>
        <w:spacing w:after="120" w:before="120" w:lineRule="auto"/>
        <w:contextualSpacing w:val="0"/>
        <w:jc w:val="both"/>
        <w:rPr>
          <w:sz w:val="22"/>
          <w:szCs w:val="22"/>
        </w:rPr>
      </w:pPr>
      <w:r w:rsidDel="00000000" w:rsidR="00000000" w:rsidRPr="00000000">
        <w:rPr>
          <w:sz w:val="22"/>
          <w:szCs w:val="22"/>
          <w:rtl w:val="0"/>
        </w:rPr>
        <w:t xml:space="preserve">4.5. Par Preces piegādes dienu tiek uzskatīta diena, kad Pasūtītājs ir pieņēmis Preces piegādi atbilstoši šī Līguma noteikumiem un Pušu pilnvarotās personas parakstījušas Preču pavadzīmi piegādes vietā, Izpildītājs Preci uzstādījis un veicis apmācību.</w:t>
      </w:r>
    </w:p>
    <w:p w:rsidR="00000000" w:rsidDel="00000000" w:rsidP="00000000" w:rsidRDefault="00000000" w:rsidRPr="00000000" w14:paraId="00000290">
      <w:pPr>
        <w:spacing w:after="120" w:before="120" w:lineRule="auto"/>
        <w:contextualSpacing w:val="0"/>
        <w:jc w:val="both"/>
        <w:rPr>
          <w:sz w:val="22"/>
          <w:szCs w:val="22"/>
        </w:rPr>
      </w:pPr>
      <w:r w:rsidDel="00000000" w:rsidR="00000000" w:rsidRPr="00000000">
        <w:rPr>
          <w:sz w:val="22"/>
          <w:szCs w:val="22"/>
          <w:rtl w:val="0"/>
        </w:rPr>
        <w:t xml:space="preserve">4.6. Puses paraksta Preces nodošanas - pieņemšanas aktu 10 dienu laikā, no dienas, kad Izpildītājs atbilstoši šī Līguma noteikumiem piegādājis un uzstādījis Preci un veicis apmācību.</w:t>
      </w:r>
    </w:p>
    <w:p w:rsidR="00000000" w:rsidDel="00000000" w:rsidP="00000000" w:rsidRDefault="00000000" w:rsidRPr="00000000" w14:paraId="00000291">
      <w:pPr>
        <w:spacing w:after="120" w:before="120" w:lineRule="auto"/>
        <w:contextualSpacing w:val="0"/>
        <w:jc w:val="both"/>
        <w:rPr>
          <w:sz w:val="22"/>
          <w:szCs w:val="22"/>
        </w:rPr>
      </w:pPr>
      <w:r w:rsidDel="00000000" w:rsidR="00000000" w:rsidRPr="00000000">
        <w:rPr>
          <w:sz w:val="22"/>
          <w:szCs w:val="22"/>
          <w:rtl w:val="0"/>
        </w:rPr>
        <w:t xml:space="preserve">4.7. Izpildītājs apņemas Preces piegādes un uzstādīšanas laikā, ievērot Latvijas Republikā spēkā esošo darba drošības un ugunsdrošības noteikumu prasības.</w:t>
      </w:r>
    </w:p>
    <w:p w:rsidR="00000000" w:rsidDel="00000000" w:rsidP="00000000" w:rsidRDefault="00000000" w:rsidRPr="00000000" w14:paraId="00000292">
      <w:pPr>
        <w:pBdr>
          <w:bottom w:color="000000" w:space="1" w:sz="12" w:val="single"/>
        </w:pBdr>
        <w:tabs>
          <w:tab w:val="left" w:pos="6237"/>
        </w:tabs>
        <w:spacing w:after="240" w:before="240" w:lineRule="auto"/>
        <w:contextualSpacing w:val="0"/>
        <w:jc w:val="both"/>
        <w:rPr>
          <w:b w:val="1"/>
          <w:sz w:val="22"/>
          <w:szCs w:val="22"/>
        </w:rPr>
      </w:pPr>
      <w:r w:rsidDel="00000000" w:rsidR="00000000" w:rsidRPr="00000000">
        <w:rPr>
          <w:b w:val="1"/>
          <w:sz w:val="22"/>
          <w:szCs w:val="22"/>
          <w:rtl w:val="0"/>
        </w:rPr>
        <w:t xml:space="preserve">5. Norēķinu kārtība</w:t>
      </w:r>
    </w:p>
    <w:p w:rsidR="00000000" w:rsidDel="00000000" w:rsidP="00000000" w:rsidRDefault="00000000" w:rsidRPr="00000000" w14:paraId="00000293">
      <w:pPr>
        <w:tabs>
          <w:tab w:val="left" w:pos="6237"/>
        </w:tabs>
        <w:spacing w:after="120" w:before="120" w:lineRule="auto"/>
        <w:contextualSpacing w:val="0"/>
        <w:jc w:val="both"/>
        <w:rPr>
          <w:sz w:val="22"/>
          <w:szCs w:val="22"/>
        </w:rPr>
      </w:pPr>
      <w:r w:rsidDel="00000000" w:rsidR="00000000" w:rsidRPr="00000000">
        <w:rPr>
          <w:sz w:val="22"/>
          <w:szCs w:val="22"/>
          <w:rtl w:val="0"/>
        </w:rPr>
        <w:t xml:space="preserve">5.1. Pasūtītājs maksā pirkuma maksu Izpildītājam par Preces pārdošanu EUR ______________, pievienotās vērtības nodoklis 21% EUR ______________, kopā </w:t>
      </w:r>
      <w:r w:rsidDel="00000000" w:rsidR="00000000" w:rsidRPr="00000000">
        <w:rPr>
          <w:b w:val="1"/>
          <w:sz w:val="22"/>
          <w:szCs w:val="22"/>
          <w:rtl w:val="0"/>
        </w:rPr>
        <w:t xml:space="preserve">EUR _______________</w:t>
      </w:r>
      <w:r w:rsidDel="00000000" w:rsidR="00000000" w:rsidRPr="00000000">
        <w:rPr>
          <w:sz w:val="22"/>
          <w:szCs w:val="22"/>
          <w:rtl w:val="0"/>
        </w:rPr>
        <w:t xml:space="preserve">, turpmāk tekstā Pirkuma maksa, kas aprēķināta atbilstoši Līguma 2.pielikumā norādītajām Preces cenām. Pirkuma maksā iekļauti Preču piegādes, uzstādīšanas un Pasūtītāja norādītā personāla apmācības izdevumi.</w:t>
      </w:r>
    </w:p>
    <w:p w:rsidR="00000000" w:rsidDel="00000000" w:rsidP="00000000" w:rsidRDefault="00000000" w:rsidRPr="00000000" w14:paraId="00000294">
      <w:pPr>
        <w:tabs>
          <w:tab w:val="left" w:pos="6237"/>
        </w:tabs>
        <w:spacing w:after="120" w:before="120" w:lineRule="auto"/>
        <w:contextualSpacing w:val="0"/>
        <w:jc w:val="both"/>
        <w:rPr>
          <w:sz w:val="22"/>
          <w:szCs w:val="22"/>
        </w:rPr>
      </w:pPr>
      <w:r w:rsidDel="00000000" w:rsidR="00000000" w:rsidRPr="00000000">
        <w:rPr>
          <w:sz w:val="22"/>
          <w:szCs w:val="22"/>
          <w:rtl w:val="0"/>
        </w:rPr>
        <w:t xml:space="preserve">5.2. Pasūtītājs veic samaksu par Preci pārskaitot Pirkuma maksu uz Izpildītāja norēķinu kontu, saskaņā ar finanšu piedāvājumā norādītām izmaksām pēc Preču piegādes 10 dienu laikā no Preces nodošanas - pieņemšanas akta parakstīšanas.</w:t>
      </w:r>
    </w:p>
    <w:p w:rsidR="00000000" w:rsidDel="00000000" w:rsidP="00000000" w:rsidRDefault="00000000" w:rsidRPr="00000000" w14:paraId="00000295">
      <w:pPr>
        <w:spacing w:after="120" w:before="120" w:lineRule="auto"/>
        <w:contextualSpacing w:val="0"/>
        <w:jc w:val="both"/>
        <w:rPr>
          <w:sz w:val="22"/>
          <w:szCs w:val="22"/>
        </w:rPr>
      </w:pPr>
      <w:r w:rsidDel="00000000" w:rsidR="00000000" w:rsidRPr="00000000">
        <w:rPr>
          <w:sz w:val="22"/>
          <w:szCs w:val="22"/>
          <w:rtl w:val="0"/>
        </w:rPr>
        <w:t xml:space="preserve">5.3. Visi maksājumi Izpildītājam šī Līguma ietvaros tiek veikti EUR pārskaitījuma veidā uz norēķinu kontu.</w:t>
      </w:r>
    </w:p>
    <w:p w:rsidR="00000000" w:rsidDel="00000000" w:rsidP="00000000" w:rsidRDefault="00000000" w:rsidRPr="00000000" w14:paraId="00000296">
      <w:pPr>
        <w:spacing w:after="120" w:before="120" w:lineRule="auto"/>
        <w:contextualSpacing w:val="0"/>
        <w:jc w:val="both"/>
        <w:rPr>
          <w:sz w:val="22"/>
          <w:szCs w:val="22"/>
        </w:rPr>
      </w:pPr>
      <w:r w:rsidDel="00000000" w:rsidR="00000000" w:rsidRPr="00000000">
        <w:rPr>
          <w:sz w:val="22"/>
          <w:szCs w:val="22"/>
          <w:rtl w:val="0"/>
        </w:rPr>
        <w:t xml:space="preserve">5.4. Izpildītājs nodrošina Pirkuma maksas nemainīgumu visā šī Līguma izpildes laikā. Iespējamā inflācija, tirgus apstākļu maiņa vai jebkuri citi apstākļi nevar būt par pamatu cenas paaugstināšanai.</w:t>
      </w:r>
    </w:p>
    <w:p w:rsidR="00000000" w:rsidDel="00000000" w:rsidP="00000000" w:rsidRDefault="00000000" w:rsidRPr="00000000" w14:paraId="00000297">
      <w:pPr>
        <w:pBdr>
          <w:bottom w:color="000000" w:space="1" w:sz="12" w:val="single"/>
        </w:pBdr>
        <w:spacing w:after="240" w:before="240" w:lineRule="auto"/>
        <w:contextualSpacing w:val="0"/>
        <w:jc w:val="both"/>
        <w:rPr>
          <w:b w:val="1"/>
          <w:sz w:val="22"/>
          <w:szCs w:val="22"/>
        </w:rPr>
      </w:pPr>
      <w:r w:rsidDel="00000000" w:rsidR="00000000" w:rsidRPr="00000000">
        <w:rPr>
          <w:b w:val="1"/>
          <w:sz w:val="22"/>
          <w:szCs w:val="22"/>
          <w:rtl w:val="0"/>
        </w:rPr>
        <w:t xml:space="preserve">6. Pušu atbildība un sankcijas</w:t>
      </w:r>
    </w:p>
    <w:p w:rsidR="00000000" w:rsidDel="00000000" w:rsidP="00000000" w:rsidRDefault="00000000" w:rsidRPr="00000000" w14:paraId="00000298">
      <w:pPr>
        <w:spacing w:after="120" w:before="120" w:lineRule="auto"/>
        <w:contextualSpacing w:val="0"/>
        <w:jc w:val="both"/>
        <w:rPr>
          <w:sz w:val="22"/>
          <w:szCs w:val="22"/>
        </w:rPr>
      </w:pPr>
      <w:r w:rsidDel="00000000" w:rsidR="00000000" w:rsidRPr="00000000">
        <w:rPr>
          <w:sz w:val="22"/>
          <w:szCs w:val="22"/>
          <w:rtl w:val="0"/>
        </w:rPr>
        <w:t xml:space="preserve">6.1. Puses ir materiāli atbildīgas par līgumisko saistību neizpildi vai nepienācīgu izpildi. Izpildītājs atbild par šī Līguma pielikumā minēto Preci saskaņā ar LR Civillikuma 1593. panta prasībām.</w:t>
      </w:r>
    </w:p>
    <w:p w:rsidR="00000000" w:rsidDel="00000000" w:rsidP="00000000" w:rsidRDefault="00000000" w:rsidRPr="00000000" w14:paraId="00000299">
      <w:pPr>
        <w:spacing w:after="120" w:before="120" w:lineRule="auto"/>
        <w:contextualSpacing w:val="0"/>
        <w:jc w:val="both"/>
        <w:rPr>
          <w:sz w:val="22"/>
          <w:szCs w:val="22"/>
        </w:rPr>
      </w:pPr>
      <w:r w:rsidDel="00000000" w:rsidR="00000000" w:rsidRPr="00000000">
        <w:rPr>
          <w:sz w:val="22"/>
          <w:szCs w:val="22"/>
          <w:rtl w:val="0"/>
        </w:rPr>
        <w:t xml:space="preserve">6.2. Neviena no Pusēm nav tiesīga nodot savas tiesības un saistības, kas attiecas un izriet no šī Līguma, trešajai personai bez otras Puses rakstveida piekrišanas. </w:t>
      </w:r>
    </w:p>
    <w:p w:rsidR="00000000" w:rsidDel="00000000" w:rsidP="00000000" w:rsidRDefault="00000000" w:rsidRPr="00000000" w14:paraId="0000029A">
      <w:pPr>
        <w:spacing w:after="120" w:before="120" w:lineRule="auto"/>
        <w:contextualSpacing w:val="0"/>
        <w:jc w:val="both"/>
        <w:rPr>
          <w:sz w:val="22"/>
          <w:szCs w:val="22"/>
        </w:rPr>
      </w:pPr>
      <w:r w:rsidDel="00000000" w:rsidR="00000000" w:rsidRPr="00000000">
        <w:rPr>
          <w:sz w:val="22"/>
          <w:szCs w:val="22"/>
          <w:rtl w:val="0"/>
        </w:rPr>
        <w:t xml:space="preserve">6.3. Ja Izpildītājs šī Līguma 3.4. apakšpunktā noteiktajā termiņā Preci (visu vai daļu no tās) nav piegādājis, piegādājis Tehniskajai specifikācijai neatbilstošu preci, vai arī piegādājis Preci, kas nav darba kārtībā, tiek sastādīts defekta akts, kurā Pasūtītāja pilnvarota persona norāda atklātos trūkumus. Izpildītājam par saviem līdzekļiem tie jānovērš 10 dienu laikā. Trūkumu novēršanas termiņā Pārdevējam tiek aprēķināts līgumsods 0.5 % apmērā no Pirkuma maksas par katru trūkumu novēršanas termiņa dienu.</w:t>
      </w:r>
    </w:p>
    <w:p w:rsidR="00000000" w:rsidDel="00000000" w:rsidP="00000000" w:rsidRDefault="00000000" w:rsidRPr="00000000" w14:paraId="0000029B">
      <w:pPr>
        <w:spacing w:after="120" w:before="120" w:lineRule="auto"/>
        <w:contextualSpacing w:val="0"/>
        <w:jc w:val="both"/>
        <w:rPr>
          <w:sz w:val="22"/>
          <w:szCs w:val="22"/>
        </w:rPr>
      </w:pPr>
      <w:r w:rsidDel="00000000" w:rsidR="00000000" w:rsidRPr="00000000">
        <w:rPr>
          <w:sz w:val="22"/>
          <w:szCs w:val="22"/>
          <w:rtl w:val="0"/>
        </w:rPr>
        <w:t xml:space="preserve">6.4. Defekta aktu paraksta Pušu pilnvarotās personas, un tas kļūst par šī Līguma neatņemamu sastāvdaļu.</w:t>
      </w:r>
    </w:p>
    <w:p w:rsidR="00000000" w:rsidDel="00000000" w:rsidP="00000000" w:rsidRDefault="00000000" w:rsidRPr="00000000" w14:paraId="0000029C">
      <w:pPr>
        <w:spacing w:after="120" w:before="120" w:lineRule="auto"/>
        <w:contextualSpacing w:val="0"/>
        <w:jc w:val="both"/>
        <w:rPr>
          <w:sz w:val="22"/>
          <w:szCs w:val="22"/>
        </w:rPr>
      </w:pPr>
      <w:r w:rsidDel="00000000" w:rsidR="00000000" w:rsidRPr="00000000">
        <w:rPr>
          <w:sz w:val="22"/>
          <w:szCs w:val="22"/>
          <w:rtl w:val="0"/>
        </w:rPr>
        <w:t xml:space="preserve">6.5. Preces nodošanas - pieņemšanas akta parakstīšana ir iespējama vienīgi pēc defekta aktā norādīto trūkumu pilnīgas novēršanas.</w:t>
      </w:r>
    </w:p>
    <w:p w:rsidR="00000000" w:rsidDel="00000000" w:rsidP="00000000" w:rsidRDefault="00000000" w:rsidRPr="00000000" w14:paraId="0000029D">
      <w:pPr>
        <w:spacing w:after="120" w:before="120" w:lineRule="auto"/>
        <w:contextualSpacing w:val="0"/>
        <w:jc w:val="both"/>
        <w:rPr>
          <w:sz w:val="22"/>
          <w:szCs w:val="22"/>
        </w:rPr>
      </w:pPr>
      <w:r w:rsidDel="00000000" w:rsidR="00000000" w:rsidRPr="00000000">
        <w:rPr>
          <w:sz w:val="22"/>
          <w:szCs w:val="22"/>
          <w:rtl w:val="0"/>
        </w:rPr>
        <w:t xml:space="preserve">6.6. Izpildītājs ir atbildīgs par piegādājamās Preces pilnīgas vai daļējas bojāejas vai bojāšanās risku līdz tās nodošanai Pasūtītāja pilnvarotajai personai.</w:t>
      </w:r>
    </w:p>
    <w:p w:rsidR="00000000" w:rsidDel="00000000" w:rsidP="00000000" w:rsidRDefault="00000000" w:rsidRPr="00000000" w14:paraId="0000029E">
      <w:pPr>
        <w:spacing w:after="120" w:before="120" w:lineRule="auto"/>
        <w:contextualSpacing w:val="0"/>
        <w:jc w:val="both"/>
        <w:rPr>
          <w:sz w:val="22"/>
          <w:szCs w:val="22"/>
        </w:rPr>
      </w:pPr>
      <w:r w:rsidDel="00000000" w:rsidR="00000000" w:rsidRPr="00000000">
        <w:rPr>
          <w:sz w:val="22"/>
          <w:szCs w:val="22"/>
          <w:rtl w:val="0"/>
        </w:rPr>
        <w:t xml:space="preserve">6.7. Ja Izpildītājs 5 darba dienu laikā no šī Līguma 3.4. apakšpunktā noteiktā termiņa notecējuma nav nodevis Preci, Pasūtītājs ir tiesīgs vienpusēji izbeigt Līgumu, paziņojot par to Izpildītājam. Šajā gadījumā Izpildītājam 5 dienu laikā jāatmaksā Pasūtītājam saņemtais avansa maksājums un jānomaksā Pasūtītājam vienreizējs līgumsods 10 % apmērā no Pirkuma maksas.</w:t>
      </w:r>
    </w:p>
    <w:p w:rsidR="00000000" w:rsidDel="00000000" w:rsidP="00000000" w:rsidRDefault="00000000" w:rsidRPr="00000000" w14:paraId="0000029F">
      <w:pPr>
        <w:contextualSpacing w:val="0"/>
        <w:jc w:val="both"/>
        <w:rPr>
          <w:sz w:val="22"/>
          <w:szCs w:val="22"/>
        </w:rPr>
      </w:pPr>
      <w:r w:rsidDel="00000000" w:rsidR="00000000" w:rsidRPr="00000000">
        <w:rPr>
          <w:sz w:val="22"/>
          <w:szCs w:val="22"/>
          <w:rtl w:val="0"/>
        </w:rPr>
        <w:t xml:space="preserve">6.8. Puses tiek atbrīvotas no atbildības par Līguma saistību pilnīgu vai daļēju neizpildi, ja tā radusies nepārvaramas varas rezultātā, kuru Puses nevarēja paredzēt un novērst, ietekmēt, kura līguma slēgšanas brīdī nebija iespējams paredzēt, kura nav radusies puses vai tā kontrolē esošas personas kļūdas vai rīcības dēļ  un par kuras rašanos tās nenes atbildību, ja tā padara saistību izpildi ne tikai apgrūtinošu, bet arī neiespējamu. Nepārvarama vara šī Līguma izpratnē ir stihiskas nelaimes, kara darbības, avārijas katastrofas, epidēmijas, streiki, iekšējie nemieri. Par minēto apstākļu iestāšanos Pusēm jāpaziņo septiņu dienu laikā. Puses nepārvaramas varas gadījumos vienojas par saistību izpildes termiņa pagarināšanu, Līguma izbeigšanu vai citu Līguma noteikumu izmaiņu, kamēr darbojas šie apstākļi un sekas. </w:t>
      </w:r>
    </w:p>
    <w:p w:rsidR="00000000" w:rsidDel="00000000" w:rsidP="00000000" w:rsidRDefault="00000000" w:rsidRPr="00000000" w14:paraId="000002A0">
      <w:pPr>
        <w:contextualSpacing w:val="0"/>
        <w:jc w:val="both"/>
        <w:rPr>
          <w:sz w:val="22"/>
          <w:szCs w:val="22"/>
        </w:rPr>
      </w:pPr>
      <w:r w:rsidDel="00000000" w:rsidR="00000000" w:rsidRPr="00000000">
        <w:rPr>
          <w:rtl w:val="0"/>
        </w:rPr>
      </w:r>
    </w:p>
    <w:p w:rsidR="00000000" w:rsidDel="00000000" w:rsidP="00000000" w:rsidRDefault="00000000" w:rsidRPr="00000000" w14:paraId="000002A1">
      <w:pPr>
        <w:contextualSpacing w:val="0"/>
        <w:jc w:val="both"/>
        <w:rPr>
          <w:sz w:val="22"/>
          <w:szCs w:val="22"/>
        </w:rPr>
      </w:pPr>
      <w:r w:rsidDel="00000000" w:rsidR="00000000" w:rsidRPr="00000000">
        <w:rPr>
          <w:sz w:val="22"/>
          <w:szCs w:val="22"/>
          <w:rtl w:val="0"/>
        </w:rPr>
        <w:t xml:space="preserve">6.9.  Papildus Līguma 6.7.punktā Pasūtītājam ir tiesības atkāpties no līguma, ja:</w:t>
      </w:r>
    </w:p>
    <w:p w:rsidR="00000000" w:rsidDel="00000000" w:rsidP="00000000" w:rsidRDefault="00000000" w:rsidRPr="00000000" w14:paraId="000002A2">
      <w:pPr>
        <w:contextualSpacing w:val="0"/>
        <w:jc w:val="both"/>
        <w:rPr>
          <w:sz w:val="22"/>
          <w:szCs w:val="22"/>
        </w:rPr>
      </w:pPr>
      <w:r w:rsidDel="00000000" w:rsidR="00000000" w:rsidRPr="00000000">
        <w:rPr>
          <w:sz w:val="22"/>
          <w:szCs w:val="22"/>
          <w:rtl w:val="0"/>
        </w:rPr>
        <w:t xml:space="preserve">6.9.1.piegādātā Prece neatbilst līgumam, šī neatbilstība nav vai nevar tikt novērsta līgumā paredzētajā termiņā un neatbilstībā nav vainojams pats pasūtītājs;</w:t>
      </w:r>
    </w:p>
    <w:p w:rsidR="00000000" w:rsidDel="00000000" w:rsidP="00000000" w:rsidRDefault="00000000" w:rsidRPr="00000000" w14:paraId="000002A3">
      <w:pPr>
        <w:contextualSpacing w:val="0"/>
        <w:jc w:val="both"/>
        <w:rPr>
          <w:sz w:val="22"/>
          <w:szCs w:val="22"/>
        </w:rPr>
      </w:pPr>
      <w:r w:rsidDel="00000000" w:rsidR="00000000" w:rsidRPr="00000000">
        <w:rPr>
          <w:sz w:val="22"/>
          <w:szCs w:val="22"/>
          <w:rtl w:val="0"/>
        </w:rPr>
        <w:t xml:space="preserve">6.9.2. Izpildītājs līguma noslēgšanas vai līguma izpildes laikā sniedzis nepatiesas ziņas vai apliecinājumus;</w:t>
      </w:r>
    </w:p>
    <w:p w:rsidR="00000000" w:rsidDel="00000000" w:rsidP="00000000" w:rsidRDefault="00000000" w:rsidRPr="00000000" w14:paraId="000002A4">
      <w:pPr>
        <w:contextualSpacing w:val="0"/>
        <w:jc w:val="both"/>
        <w:rPr>
          <w:sz w:val="22"/>
          <w:szCs w:val="22"/>
        </w:rPr>
      </w:pPr>
      <w:r w:rsidDel="00000000" w:rsidR="00000000" w:rsidRPr="00000000">
        <w:rPr>
          <w:sz w:val="22"/>
          <w:szCs w:val="22"/>
          <w:rtl w:val="0"/>
        </w:rPr>
        <w:t xml:space="preserve">6.9.3. Izpildītājs līguma noslēgšanas vai līguma izpildes laikā pārkāpis normatīvo aktu attiecībā uz līguma slēgšanu vai izpildi;</w:t>
      </w:r>
    </w:p>
    <w:p w:rsidR="00000000" w:rsidDel="00000000" w:rsidP="00000000" w:rsidRDefault="00000000" w:rsidRPr="00000000" w14:paraId="000002A5">
      <w:pPr>
        <w:contextualSpacing w:val="0"/>
        <w:jc w:val="both"/>
        <w:rPr>
          <w:sz w:val="22"/>
          <w:szCs w:val="22"/>
        </w:rPr>
      </w:pPr>
      <w:r w:rsidDel="00000000" w:rsidR="00000000" w:rsidRPr="00000000">
        <w:rPr>
          <w:sz w:val="22"/>
          <w:szCs w:val="22"/>
          <w:rtl w:val="0"/>
        </w:rPr>
        <w:t xml:space="preserve">6.9.4. ir pasludināts Izpildītāja maksātnespējas process vai iestājušies citi apstākļi, kas liedz vai liegs Izpildītājam turpināt līguma izpildi saskaņā ar līguma noteikumiem vai kas negatīvi ietekmē pasūtītāja tiesības, kuras izriet no līguma;</w:t>
      </w:r>
    </w:p>
    <w:p w:rsidR="00000000" w:rsidDel="00000000" w:rsidP="00000000" w:rsidRDefault="00000000" w:rsidRPr="00000000" w14:paraId="000002A6">
      <w:pPr>
        <w:contextualSpacing w:val="0"/>
        <w:jc w:val="both"/>
        <w:rPr>
          <w:sz w:val="22"/>
          <w:szCs w:val="22"/>
        </w:rPr>
      </w:pPr>
      <w:r w:rsidDel="00000000" w:rsidR="00000000" w:rsidRPr="00000000">
        <w:rPr>
          <w:sz w:val="22"/>
          <w:szCs w:val="22"/>
          <w:rtl w:val="0"/>
        </w:rPr>
        <w:t xml:space="preserve">6.9.5. ir zaudējis spēku vai kļuvis nerealizējams līguma nodrošinājums, ja tāds pieprasīts, un tas pēc pasūtītāja pieprasījuma nav aizstāts ar citu līdzvērtīgu nodrošinājumu ar pasūtītājam pieņemamiem noteikumiem;</w:t>
      </w:r>
    </w:p>
    <w:p w:rsidR="00000000" w:rsidDel="00000000" w:rsidP="00000000" w:rsidRDefault="00000000" w:rsidRPr="00000000" w14:paraId="000002A7">
      <w:pPr>
        <w:contextualSpacing w:val="0"/>
        <w:jc w:val="both"/>
        <w:rPr>
          <w:sz w:val="22"/>
          <w:szCs w:val="22"/>
        </w:rPr>
      </w:pPr>
      <w:r w:rsidDel="00000000" w:rsidR="00000000" w:rsidRPr="00000000">
        <w:rPr>
          <w:sz w:val="22"/>
          <w:szCs w:val="22"/>
          <w:rtl w:val="0"/>
        </w:rPr>
        <w:t xml:space="preserve">6.9.6. Izpildītājs pārkāpj vai nepilda citu būtisku līgumā paredzētu pienākumu;</w:t>
      </w:r>
    </w:p>
    <w:p w:rsidR="00000000" w:rsidDel="00000000" w:rsidP="00000000" w:rsidRDefault="00000000" w:rsidRPr="00000000" w14:paraId="000002A8">
      <w:pPr>
        <w:contextualSpacing w:val="0"/>
        <w:jc w:val="both"/>
        <w:rPr>
          <w:sz w:val="22"/>
          <w:szCs w:val="22"/>
        </w:rPr>
      </w:pPr>
      <w:r w:rsidDel="00000000" w:rsidR="00000000" w:rsidRPr="00000000">
        <w:rPr>
          <w:sz w:val="22"/>
          <w:szCs w:val="22"/>
          <w:rtl w:val="0"/>
        </w:rPr>
        <w:t xml:space="preserve">6.9.7. Izpildītājs pasūtītājam nodarījis zaudējumus;</w:t>
      </w:r>
    </w:p>
    <w:p w:rsidR="00000000" w:rsidDel="00000000" w:rsidP="00000000" w:rsidRDefault="00000000" w:rsidRPr="00000000" w14:paraId="000002A9">
      <w:pPr>
        <w:contextualSpacing w:val="0"/>
        <w:jc w:val="both"/>
        <w:rPr>
          <w:sz w:val="22"/>
          <w:szCs w:val="22"/>
        </w:rPr>
      </w:pPr>
      <w:r w:rsidDel="00000000" w:rsidR="00000000" w:rsidRPr="00000000">
        <w:rPr>
          <w:sz w:val="22"/>
          <w:szCs w:val="22"/>
          <w:rtl w:val="0"/>
        </w:rPr>
        <w:t xml:space="preserve">6.9.8. ārvalstu finanšu instrumenta vadībā iesaistīta iestāde ir noteikusi ārvalstu finanšu instrumenta finansēta projekta izmaksu korekciju 25 % vai lielākā apmērā no līgumcenas, un minētā korekcija izriet no Izpildītāja pieļauta līguma pārkāpuma;</w:t>
      </w:r>
    </w:p>
    <w:p w:rsidR="00000000" w:rsidDel="00000000" w:rsidP="00000000" w:rsidRDefault="00000000" w:rsidRPr="00000000" w14:paraId="000002AA">
      <w:pPr>
        <w:contextualSpacing w:val="0"/>
        <w:jc w:val="both"/>
        <w:rPr>
          <w:sz w:val="22"/>
          <w:szCs w:val="22"/>
        </w:rPr>
      </w:pPr>
      <w:r w:rsidDel="00000000" w:rsidR="00000000" w:rsidRPr="00000000">
        <w:rPr>
          <w:sz w:val="22"/>
          <w:szCs w:val="22"/>
          <w:rtl w:val="0"/>
        </w:rPr>
        <w:t xml:space="preserve">6.9.9. Izpildītājs ir patvaļīgi pārtraucis līguma izpildi, tai skaitā Izpildītājs nav sasniedzams juridiskajā adresē vai deklarētajā dzīvesvietas adresē;</w:t>
      </w:r>
    </w:p>
    <w:p w:rsidR="00000000" w:rsidDel="00000000" w:rsidP="00000000" w:rsidRDefault="00000000" w:rsidRPr="00000000" w14:paraId="000002AB">
      <w:pPr>
        <w:contextualSpacing w:val="0"/>
        <w:jc w:val="both"/>
        <w:rPr>
          <w:sz w:val="22"/>
          <w:szCs w:val="22"/>
        </w:rPr>
      </w:pPr>
      <w:r w:rsidDel="00000000" w:rsidR="00000000" w:rsidRPr="00000000">
        <w:rPr>
          <w:sz w:val="22"/>
          <w:szCs w:val="22"/>
          <w:rtl w:val="0"/>
        </w:rPr>
        <w:t xml:space="preserve">6.9.10. Izpildītājs citos līgumā noteiktajos gadījumos;</w:t>
      </w:r>
    </w:p>
    <w:p w:rsidR="00000000" w:rsidDel="00000000" w:rsidP="00000000" w:rsidRDefault="00000000" w:rsidRPr="00000000" w14:paraId="000002AC">
      <w:pPr>
        <w:contextualSpacing w:val="0"/>
        <w:jc w:val="both"/>
        <w:rPr>
          <w:sz w:val="22"/>
          <w:szCs w:val="22"/>
        </w:rPr>
      </w:pPr>
      <w:r w:rsidDel="00000000" w:rsidR="00000000" w:rsidRPr="00000000">
        <w:rPr>
          <w:sz w:val="22"/>
          <w:szCs w:val="22"/>
          <w:rtl w:val="0"/>
        </w:rPr>
        <w:t xml:space="preserve">6.9.11. ārvalstu finanšu instrumenta vadībā iesaistītā iestāde ir konstatējusi normatīvo aktu pārkāpumus līguma noslēgšanas vai izpildes gaitā, un to dēļ tiek piemērota līguma izmaksu korekcija 100 % apmērā;</w:t>
      </w:r>
    </w:p>
    <w:p w:rsidR="00000000" w:rsidDel="00000000" w:rsidP="00000000" w:rsidRDefault="00000000" w:rsidRPr="00000000" w14:paraId="000002AD">
      <w:pPr>
        <w:contextualSpacing w:val="0"/>
        <w:jc w:val="both"/>
        <w:rPr>
          <w:sz w:val="22"/>
          <w:szCs w:val="22"/>
        </w:rPr>
      </w:pPr>
      <w:r w:rsidDel="00000000" w:rsidR="00000000" w:rsidRPr="00000000">
        <w:rPr>
          <w:sz w:val="22"/>
          <w:szCs w:val="22"/>
          <w:rtl w:val="0"/>
        </w:rPr>
        <w:t xml:space="preserve">6.9.12. ārējā normatīvajā aktā noteiktajos gadījumos.</w:t>
      </w:r>
    </w:p>
    <w:p w:rsidR="00000000" w:rsidDel="00000000" w:rsidP="00000000" w:rsidRDefault="00000000" w:rsidRPr="00000000" w14:paraId="000002AE">
      <w:pPr>
        <w:pBdr>
          <w:bottom w:color="000000" w:space="1" w:sz="12" w:val="single"/>
        </w:pBdr>
        <w:spacing w:after="240" w:before="240" w:lineRule="auto"/>
        <w:contextualSpacing w:val="0"/>
        <w:jc w:val="both"/>
        <w:rPr>
          <w:b w:val="1"/>
          <w:sz w:val="22"/>
          <w:szCs w:val="22"/>
        </w:rPr>
      </w:pPr>
      <w:r w:rsidDel="00000000" w:rsidR="00000000" w:rsidRPr="00000000">
        <w:rPr>
          <w:b w:val="1"/>
          <w:sz w:val="22"/>
          <w:szCs w:val="22"/>
          <w:rtl w:val="0"/>
        </w:rPr>
        <w:t xml:space="preserve">7. Garantija</w:t>
      </w:r>
    </w:p>
    <w:p w:rsidR="00000000" w:rsidDel="00000000" w:rsidP="00000000" w:rsidRDefault="00000000" w:rsidRPr="00000000" w14:paraId="000002AF">
      <w:pPr>
        <w:spacing w:after="120" w:before="120" w:lineRule="auto"/>
        <w:contextualSpacing w:val="0"/>
        <w:jc w:val="both"/>
        <w:rPr>
          <w:sz w:val="22"/>
          <w:szCs w:val="22"/>
        </w:rPr>
      </w:pPr>
      <w:r w:rsidDel="00000000" w:rsidR="00000000" w:rsidRPr="00000000">
        <w:rPr>
          <w:sz w:val="22"/>
          <w:szCs w:val="22"/>
          <w:rtl w:val="0"/>
        </w:rPr>
        <w:t xml:space="preserve">7.1. Izpildītājs garantē pilnīgu piegādātās Preces atbilstību Tehniskajai specifikācijai un Preces ražotāja specifikācijai. Izpildītājs apliecina, ka Prece atbilst vispārpieņemtām kvalitātes prasībām un ir darba kārtībā. Gadījumā, ja tiek konstatēts, ka Prece nav darba kārtībā vai ir nekvalitatīva, tad Pasūtītājam ir tiesības pieprasīt, lai Izpildītājs apmaina nekvalitatīvo vai bojāto Preci pret atbilstošas kvalitātes Preci. </w:t>
      </w:r>
    </w:p>
    <w:p w:rsidR="00000000" w:rsidDel="00000000" w:rsidP="00000000" w:rsidRDefault="00000000" w:rsidRPr="00000000" w14:paraId="000002B0">
      <w:pPr>
        <w:spacing w:after="120" w:before="120" w:lineRule="auto"/>
        <w:contextualSpacing w:val="0"/>
        <w:jc w:val="both"/>
        <w:rPr>
          <w:sz w:val="22"/>
          <w:szCs w:val="22"/>
        </w:rPr>
      </w:pPr>
      <w:r w:rsidDel="00000000" w:rsidR="00000000" w:rsidRPr="00000000">
        <w:rPr>
          <w:sz w:val="22"/>
          <w:szCs w:val="22"/>
          <w:rtl w:val="0"/>
        </w:rPr>
        <w:t xml:space="preserve">7.2. Preces garantijas laiks tiek noteikts atbilstoši Tehniskai specifikācijai no Preces piegādes dienas.</w:t>
      </w:r>
    </w:p>
    <w:p w:rsidR="00000000" w:rsidDel="00000000" w:rsidP="00000000" w:rsidRDefault="00000000" w:rsidRPr="00000000" w14:paraId="000002B1">
      <w:pPr>
        <w:spacing w:after="120" w:before="120" w:lineRule="auto"/>
        <w:contextualSpacing w:val="0"/>
        <w:jc w:val="both"/>
        <w:rPr>
          <w:sz w:val="22"/>
          <w:szCs w:val="22"/>
        </w:rPr>
      </w:pPr>
      <w:r w:rsidDel="00000000" w:rsidR="00000000" w:rsidRPr="00000000">
        <w:rPr>
          <w:sz w:val="22"/>
          <w:szCs w:val="22"/>
          <w:rtl w:val="0"/>
        </w:rPr>
        <w:t xml:space="preserve">7.3. Garantijas laikā Izpildītājs ir atbildīgs par katru Preces defektu, ja vien tas nav radies Preces nepareizas ekspluatācijas dēļ.</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 Garantijas termiņa laikā Izpildītājs veic garantijas remontu atbilstoši šādiem nosacījumiem:</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7.5.1. Izpildītājs garantijas laikā nodrošina Pasūtītājam Preces bojājumu novēršanu Preces ekspluatācijas vietā;</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7.5.2. Bojājumu novēršanas laiks – līdz 48 stundām no bojājuma pieteikšanas brīža;</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7.5.3. Ja bojājumus nav iespējams novērst atbilstoši šī Līguma 7.5.1. un 7.5.2. apakšpunktam, Izpildītājs uz bojājumu novēršanas laiku ne ilgāk kā 30 dienas aizvieto bojāto Preci ar pēc tehniskajiem parametriem līdzvērtīgu vai labāku preci.</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7.5.4. Prece tiek nomainīta pret jaunu (ekvivalentu vai labāku), ja bojājumu novēršanas laiks pārsniedz 30 (trīsdesmit) kalendārās dienas, vai Precei trešo reizi ir nepieciešams garantijas remonts. Visus izdevumus, kas saistīti ar bojātās Preces nomaiņu, sedz Izpildītājs.</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7.6. Garantijas termiņa laikā Pretendents veic garantijas apkalpošanu. Garantijas apkalpošana tiek veikta atbilstoši Preces ražotāja nosacījumiem, lai tiktu saglabāta garantija.</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7.7. Garantijas termiņa laikā pēc Pasūtītāja pieprasījuma Izpildītājam jānodrošina bezmaksas konsultācijas, kas saistītas ar Preces ekspluatāciju.</w:t>
      </w:r>
    </w:p>
    <w:p w:rsidR="00000000" w:rsidDel="00000000" w:rsidP="00000000" w:rsidRDefault="00000000" w:rsidRPr="00000000" w14:paraId="000002B9">
      <w:pPr>
        <w:spacing w:after="120" w:before="120" w:lineRule="auto"/>
        <w:contextualSpacing w:val="0"/>
        <w:jc w:val="both"/>
        <w:rPr>
          <w:sz w:val="22"/>
          <w:szCs w:val="22"/>
        </w:rPr>
      </w:pPr>
      <w:r w:rsidDel="00000000" w:rsidR="00000000" w:rsidRPr="00000000">
        <w:rPr>
          <w:sz w:val="22"/>
          <w:szCs w:val="22"/>
          <w:rtl w:val="0"/>
        </w:rPr>
        <w:t xml:space="preserve">7.8. Ja garantijas remonts netiek veikts šī Līguma 7.5.3.apakšpunktā norādītajā laikā vai netiek ievērots kāds cits Līguma punkts, Izpildītājs maksā līgumsodu 0,5 % apmērā no Pirkuma maksas par katru nokavēto dienu. Līgumsods nav jāmaksā, ja Izpildītājs rakstiski vismaz trīs dienas pirms remonta termiņa notecējuma ir informējis Pircēju par no viņa neatkarīgu remontu kavējošu apstākļu rašanos un norādījis remonta izpildes galīgo termiņu, un Izpildītājs ar Pasūtītāja rakstisku piekrišanu remontējamo Preci nekavējoties aizvieto ar citu līdzvērtīgu Preci. Pasūtītājam ir tiesības ieturēt minēto līgumsodu no garantijas nodrošinājuma summas, ja tāda ir ieturēta.</w:t>
      </w:r>
    </w:p>
    <w:p w:rsidR="00000000" w:rsidDel="00000000" w:rsidP="00000000" w:rsidRDefault="00000000" w:rsidRPr="00000000" w14:paraId="000002BA">
      <w:pPr>
        <w:contextualSpacing w:val="0"/>
        <w:jc w:val="both"/>
        <w:rPr>
          <w:sz w:val="22"/>
          <w:szCs w:val="22"/>
        </w:rPr>
      </w:pPr>
      <w:r w:rsidDel="00000000" w:rsidR="00000000" w:rsidRPr="00000000">
        <w:rPr>
          <w:sz w:val="22"/>
          <w:szCs w:val="22"/>
          <w:rtl w:val="0"/>
        </w:rPr>
        <w:t xml:space="preserve">7.9. Pasūtītājs piesaka radušos bojājumus un tehnisko neatbilstību garantijas laikā Izpildītājam pa tālruni: ______________ vai faksu _____________. </w:t>
      </w:r>
    </w:p>
    <w:p w:rsidR="00000000" w:rsidDel="00000000" w:rsidP="00000000" w:rsidRDefault="00000000" w:rsidRPr="00000000" w14:paraId="000002BB">
      <w:pPr>
        <w:pBdr>
          <w:bottom w:color="000000" w:space="1" w:sz="12" w:val="single"/>
        </w:pBdr>
        <w:spacing w:after="240" w:before="240" w:lineRule="auto"/>
        <w:contextualSpacing w:val="0"/>
        <w:jc w:val="both"/>
        <w:rPr>
          <w:b w:val="1"/>
          <w:sz w:val="22"/>
          <w:szCs w:val="22"/>
        </w:rPr>
      </w:pPr>
      <w:r w:rsidDel="00000000" w:rsidR="00000000" w:rsidRPr="00000000">
        <w:rPr>
          <w:b w:val="1"/>
          <w:sz w:val="22"/>
          <w:szCs w:val="22"/>
          <w:rtl w:val="0"/>
        </w:rPr>
        <w:t xml:space="preserve">8. Pārējie noteikumi</w:t>
      </w:r>
    </w:p>
    <w:p w:rsidR="00000000" w:rsidDel="00000000" w:rsidP="00000000" w:rsidRDefault="00000000" w:rsidRPr="00000000" w14:paraId="000002BC">
      <w:pPr>
        <w:spacing w:after="120" w:before="120" w:lineRule="auto"/>
        <w:contextualSpacing w:val="0"/>
        <w:jc w:val="both"/>
        <w:rPr>
          <w:sz w:val="22"/>
          <w:szCs w:val="22"/>
        </w:rPr>
      </w:pPr>
      <w:r w:rsidDel="00000000" w:rsidR="00000000" w:rsidRPr="00000000">
        <w:rPr>
          <w:sz w:val="22"/>
          <w:szCs w:val="22"/>
          <w:rtl w:val="0"/>
        </w:rPr>
        <w:t xml:space="preserve">8.1. Līguma parakstītāji garantē, ka tiem ir visas tiesības (pilnvaras) savu pārstāvamo vārdā slēgt Līgumu ar to iegūstot savu pārstāvamo vārdā Līgumā minētās tiesības un pienākumus. </w:t>
      </w:r>
    </w:p>
    <w:p w:rsidR="00000000" w:rsidDel="00000000" w:rsidP="00000000" w:rsidRDefault="00000000" w:rsidRPr="00000000" w14:paraId="000002BD">
      <w:pPr>
        <w:spacing w:after="120" w:before="120" w:lineRule="auto"/>
        <w:contextualSpacing w:val="0"/>
        <w:jc w:val="both"/>
        <w:rPr>
          <w:sz w:val="22"/>
          <w:szCs w:val="22"/>
        </w:rPr>
      </w:pPr>
      <w:r w:rsidDel="00000000" w:rsidR="00000000" w:rsidRPr="00000000">
        <w:rPr>
          <w:sz w:val="22"/>
          <w:szCs w:val="22"/>
          <w:rtl w:val="0"/>
        </w:rPr>
        <w:t xml:space="preserve">8.2. Līgums stājas spēkā ar tā parakstīšanas dienu un darbojas līdz pilnīgai Pušu saistību izpildei.</w:t>
      </w:r>
    </w:p>
    <w:p w:rsidR="00000000" w:rsidDel="00000000" w:rsidP="00000000" w:rsidRDefault="00000000" w:rsidRPr="00000000" w14:paraId="000002BE">
      <w:pPr>
        <w:spacing w:after="120" w:before="120" w:lineRule="auto"/>
        <w:contextualSpacing w:val="0"/>
        <w:jc w:val="both"/>
        <w:rPr>
          <w:sz w:val="22"/>
          <w:szCs w:val="22"/>
        </w:rPr>
      </w:pPr>
      <w:r w:rsidDel="00000000" w:rsidR="00000000" w:rsidRPr="00000000">
        <w:rPr>
          <w:sz w:val="22"/>
          <w:szCs w:val="22"/>
          <w:rtl w:val="0"/>
        </w:rPr>
        <w:t xml:space="preserve">8.3. Izmaiņas Līgumā vai papildinājumi stājas spēkā un kļūst par neatņemamu un būtisku sastāvdaļu tikai tad, ja par to ir panākta rakstiska vienošanās.</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8.4. Visus strīdus, kas izriet no šī Līguma Puses risina sarunu ceļā. Ja nav iespējams vienoties 15 dienu laikā no strīda rašanās dienas, jebkura no Pusēm ir tiesīga griezties LR tiesu iestādēs strīdus izšķiršanai.</w:t>
      </w:r>
    </w:p>
    <w:p w:rsidR="00000000" w:rsidDel="00000000" w:rsidP="00000000" w:rsidRDefault="00000000" w:rsidRPr="00000000" w14:paraId="000002C0">
      <w:pPr>
        <w:spacing w:after="120" w:before="120" w:lineRule="auto"/>
        <w:contextualSpacing w:val="0"/>
        <w:jc w:val="both"/>
        <w:rPr>
          <w:sz w:val="22"/>
          <w:szCs w:val="22"/>
        </w:rPr>
      </w:pPr>
      <w:r w:rsidDel="00000000" w:rsidR="00000000" w:rsidRPr="00000000">
        <w:rPr>
          <w:sz w:val="22"/>
          <w:szCs w:val="22"/>
          <w:rtl w:val="0"/>
        </w:rPr>
        <w:t xml:space="preserve">8.5. Līgums sastādīts divos eksemplāros latviešu valodā, pa vienam katrai Pusei. Abiem Līguma eksemplāriem ir vienāds juridisks spēks.</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8.6. Ar šo Līgumu Pasūtītājs no savas puses pilnvaro ______________ tel. ______________, savukārt Izpildītājs pilnvaro ______________ tel. ______________, kontrolēt šī Līguma izpildi un parakstīt Līguma 4.6. punktā minēto kopējo Preces nodošanas - pieņemšanas aktu.</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8.7.Izpildītājs nav tiesīgs bez saskaņošanas ar Pasūtītāju veikt piedāvājumā norādītā personāla un apakšuzņēmēju nomaiņu un iesaistīt papildu apakšuzņēmējus līguma izpildē. Pasūtītājs var prasīt personāla un apakšuzņēmēja viedokli par nomaiņas iemesliem. Izpildītājam ir pienākums saskaņot ar pasūtītāju papildu personāla iesaistīšanu iepirkuma līguma izpildē.</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8.8.Piedāvājumā norādītā personāla nomaiņa pieļaujama tikai Līgumā un Publisko iepirkumu likumā norādītajā kārtībā un gadījumos. Pasūtītājs nepiekrīt piedāvājumā norādītā personāla nomaiņai līgumā un Publisko iepirkumu likumā norādītajos gadījumos un gadījumos, kad piedāvātais personāls neatbilst iepirkuma procedūras dokumentos personālam izvirzītajām prasībām vai tam nav vismaz tādas pašas kvalifikācijas un pieredzes kā personālam, kas tika vērtēta.</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8.9.Pasūtītājs nepiekrīt piedāvājumā norādītā apakšuzņēmēja nomaiņai, ja pastāv kāds no šādiem nosacījumiem:</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8.9.1.piedāvātais apakšuzņēmējs neatbilst iepirkuma procedūras dokumentos apakšuzņēmējiem izvirzītajām prasībām;</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8.9.2.tiek nomainīts apakšuzņēmējs, uz kura iespējām Izpildītājs ir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Publisko iepirkumu likuma </w:t>
      </w:r>
      <w:hyperlink r:id="rId10">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42. panta</w:t>
        </w:r>
      </w:hyperlink>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pirmajā vai otrajā daļā (atbilstoši pasūtītāja norādītajam paziņojumā par līgumu vai iepirkuma procedūras dokumentos) minētajiem pretendentu izslēgšanas gadījumiem;</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8.9.3.piedāvātais apakšuzņēmējs, kura sniedzamo pakalpojumu vērtība ir vismaz 10 procenti no kopējās iepirkuma līguma vērtības, atbilst Publisko iepirkumu likuma </w:t>
      </w:r>
      <w:hyperlink r:id="rId11">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42. panta</w:t>
        </w:r>
      </w:hyperlink>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pirmajā vai otrajā daļā (atbilstoši pasūtītāja norādītajam paziņojumā par līgumu vai iepirkuma procedūras dokumentos) minētajiem pretendentu izslēgšanas gadījumiem;</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8.9.4.apakšuzņēmēja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8.10.Pasūtītājs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8.11.Pārbaudot jaunā apakšuzņēmēja atbilstību, pasūtītājs piemēro Publisko iepirkumu likuma </w:t>
      </w:r>
      <w:hyperlink r:id="rId12">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42. panta</w:t>
        </w:r>
      </w:hyperlink>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noteikumus. Publisko iepirkumu likuma </w:t>
      </w:r>
      <w:hyperlink r:id="rId13">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42. panta</w:t>
        </w:r>
      </w:hyperlink>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trešajā daļā minētos termiņus skaita no dienas, kad lūgums par apakšuzņēmēja nomaiņu iesniegts pasūtītājam.</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8.12.Pasūtītājs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bookmarkStart w:colFirst="0" w:colLast="0" w:name="lnxbz9" w:id="12"/>
      <w:bookmarkEnd w:id="12"/>
      <w:bookmarkStart w:colFirst="0" w:colLast="0" w:name="26in1rg" w:id="13"/>
      <w:bookmarkEnd w:id="13"/>
      <w:r w:rsidDel="00000000" w:rsidR="00000000" w:rsidRPr="00000000">
        <w:rPr>
          <w:rtl w:val="0"/>
        </w:rPr>
      </w:r>
    </w:p>
    <w:p w:rsidR="00000000" w:rsidDel="00000000" w:rsidP="00000000" w:rsidRDefault="00000000" w:rsidRPr="00000000" w14:paraId="000002CC">
      <w:pPr>
        <w:pBdr>
          <w:bottom w:color="000000" w:space="1" w:sz="12" w:val="single"/>
        </w:pBdr>
        <w:spacing w:after="240" w:before="240" w:lineRule="auto"/>
        <w:contextualSpacing w:val="0"/>
        <w:rPr>
          <w:b w:val="1"/>
          <w:sz w:val="22"/>
          <w:szCs w:val="22"/>
        </w:rPr>
      </w:pPr>
      <w:r w:rsidDel="00000000" w:rsidR="00000000" w:rsidRPr="00000000">
        <w:rPr>
          <w:b w:val="1"/>
          <w:sz w:val="22"/>
          <w:szCs w:val="22"/>
          <w:rtl w:val="0"/>
        </w:rPr>
        <w:t xml:space="preserve">9. Pušu juridiskās adreses, rekvizīti un paraksti</w:t>
      </w:r>
    </w:p>
    <w:p w:rsidR="00000000" w:rsidDel="00000000" w:rsidP="00000000" w:rsidRDefault="00000000" w:rsidRPr="00000000" w14:paraId="000002CD">
      <w:pPr>
        <w:contextualSpacing w:val="0"/>
        <w:jc w:val="right"/>
        <w:rPr>
          <w:b w:val="1"/>
        </w:rPr>
      </w:pPr>
      <w:r w:rsidDel="00000000" w:rsidR="00000000" w:rsidRPr="00000000">
        <w:br w:type="page"/>
      </w:r>
      <w:r w:rsidDel="00000000" w:rsidR="00000000" w:rsidRPr="00000000">
        <w:rPr>
          <w:rtl w:val="0"/>
        </w:rPr>
      </w:r>
    </w:p>
    <w:p w:rsidR="00000000" w:rsidDel="00000000" w:rsidP="00000000" w:rsidRDefault="00000000" w:rsidRPr="00000000" w14:paraId="000002CE">
      <w:pPr>
        <w:contextualSpacing w:val="0"/>
        <w:rPr/>
      </w:pPr>
      <w:r w:rsidDel="00000000" w:rsidR="00000000" w:rsidRPr="00000000">
        <w:rPr>
          <w:rtl w:val="0"/>
        </w:rPr>
      </w:r>
    </w:p>
    <w:p w:rsidR="00000000" w:rsidDel="00000000" w:rsidP="00000000" w:rsidRDefault="00000000" w:rsidRPr="00000000" w14:paraId="000002CF">
      <w:pPr>
        <w:contextualSpacing w:val="0"/>
        <w:jc w:val="right"/>
        <w:rPr>
          <w:b w:val="1"/>
          <w:sz w:val="20"/>
          <w:szCs w:val="20"/>
        </w:rPr>
      </w:pPr>
      <w:r w:rsidDel="00000000" w:rsidR="00000000" w:rsidRPr="00000000">
        <w:rPr>
          <w:b w:val="1"/>
          <w:sz w:val="20"/>
          <w:szCs w:val="20"/>
          <w:rtl w:val="0"/>
        </w:rPr>
        <w:t xml:space="preserve">5.pielikums</w:t>
      </w:r>
    </w:p>
    <w:p w:rsidR="00000000" w:rsidDel="00000000" w:rsidP="00000000" w:rsidRDefault="00000000" w:rsidRPr="00000000" w14:paraId="000002D0">
      <w:pPr>
        <w:contextualSpacing w:val="0"/>
        <w:jc w:val="right"/>
        <w:rPr>
          <w:sz w:val="20"/>
          <w:szCs w:val="20"/>
        </w:rPr>
      </w:pPr>
      <w:r w:rsidDel="00000000" w:rsidR="00000000" w:rsidRPr="00000000">
        <w:rPr>
          <w:sz w:val="20"/>
          <w:szCs w:val="20"/>
          <w:rtl w:val="0"/>
        </w:rPr>
        <w:t xml:space="preserve">Atklāta konkursa “Prezentācijas ekrānu piegāde un uzstādīšana” nolikumam</w:t>
      </w:r>
    </w:p>
    <w:p w:rsidR="00000000" w:rsidDel="00000000" w:rsidP="00000000" w:rsidRDefault="00000000" w:rsidRPr="00000000" w14:paraId="000002D1">
      <w:pPr>
        <w:contextualSpacing w:val="0"/>
        <w:jc w:val="right"/>
        <w:rPr>
          <w:sz w:val="20"/>
          <w:szCs w:val="20"/>
        </w:rPr>
      </w:pPr>
      <w:r w:rsidDel="00000000" w:rsidR="00000000" w:rsidRPr="00000000">
        <w:rPr>
          <w:sz w:val="20"/>
          <w:szCs w:val="20"/>
          <w:rtl w:val="0"/>
        </w:rPr>
        <w:t xml:space="preserve"> ID Nr. RSU SKMK 2018/3</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APAKŠUZŅĒMĒJA APLIECINĀJUMS</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contextualSpacing w:val="0"/>
        <w:rPr>
          <w:b w:val="1"/>
        </w:rPr>
      </w:pPr>
      <w:r w:rsidDel="00000000" w:rsidR="00000000" w:rsidRPr="00000000">
        <w:rPr>
          <w:rtl w:val="0"/>
        </w:rPr>
        <w:t xml:space="preserve">Atklāts konkurss</w:t>
      </w:r>
      <w:r w:rsidDel="00000000" w:rsidR="00000000" w:rsidRPr="00000000">
        <w:rPr>
          <w:b w:val="1"/>
          <w:rtl w:val="0"/>
        </w:rPr>
        <w:t xml:space="preserve"> „</w:t>
      </w:r>
      <w:r w:rsidDel="00000000" w:rsidR="00000000" w:rsidRPr="00000000">
        <w:rPr>
          <w:sz w:val="20"/>
          <w:szCs w:val="20"/>
          <w:rtl w:val="0"/>
        </w:rPr>
        <w:t xml:space="preserve"> Prezentācijas ekrānu piegāde un uzstādīšana</w:t>
      </w:r>
      <w:r w:rsidDel="00000000" w:rsidR="00000000" w:rsidRPr="00000000">
        <w:rPr>
          <w:b w:val="1"/>
          <w:rtl w:val="0"/>
        </w:rPr>
        <w:t xml:space="preserve">” </w:t>
      </w:r>
      <w:r w:rsidDel="00000000" w:rsidR="00000000" w:rsidRPr="00000000">
        <w:rPr>
          <w:rtl w:val="0"/>
        </w:rPr>
        <w:t xml:space="preserve">identifikācijas Nr.</w:t>
      </w:r>
      <w:r w:rsidDel="00000000" w:rsidR="00000000" w:rsidRPr="00000000">
        <w:rPr>
          <w:b w:val="1"/>
          <w:rtl w:val="0"/>
        </w:rPr>
        <w:t xml:space="preserve"> </w:t>
      </w:r>
      <w:r w:rsidDel="00000000" w:rsidR="00000000" w:rsidRPr="00000000">
        <w:rPr>
          <w:sz w:val="20"/>
          <w:szCs w:val="20"/>
          <w:rtl w:val="0"/>
        </w:rPr>
        <w:t xml:space="preserve">RSU SKMK 2018/3</w:t>
      </w:r>
      <w:r w:rsidDel="00000000" w:rsidR="00000000" w:rsidRPr="00000000">
        <w:rPr>
          <w:rtl w:val="0"/>
        </w:rPr>
      </w:r>
    </w:p>
    <w:p w:rsidR="00000000" w:rsidDel="00000000" w:rsidP="00000000" w:rsidRDefault="00000000" w:rsidRPr="00000000" w14:paraId="000002DB">
      <w:pPr>
        <w:contextualSpacing w:val="0"/>
        <w:rPr/>
      </w:pPr>
      <w:r w:rsidDel="00000000" w:rsidR="00000000" w:rsidRPr="00000000">
        <w:rPr>
          <w:rtl w:val="0"/>
        </w:rPr>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Pretendents ______________________________________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Reģ.Nr. _________________________________________</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 šo 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/Apakšuzņēmēja nosaukums, reģistrācijas numurs un adrese/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apliecina, ka:</w:t>
      </w:r>
    </w:p>
    <w:p w:rsidR="00000000" w:rsidDel="00000000" w:rsidP="00000000" w:rsidRDefault="00000000" w:rsidRPr="00000000" w14:paraId="000002E1">
      <w:pPr>
        <w:contextualSpacing w:val="0"/>
        <w:rPr>
          <w:color w:val="000000"/>
        </w:rPr>
      </w:pPr>
      <w:r w:rsidDel="00000000" w:rsidR="00000000" w:rsidRPr="00000000">
        <w:rPr>
          <w:color w:val="000000"/>
          <w:rtl w:val="0"/>
        </w:rPr>
        <w:t xml:space="preserve">a) piekrīt piedalīties atklātā konkursa „</w:t>
      </w:r>
      <w:r w:rsidDel="00000000" w:rsidR="00000000" w:rsidRPr="00000000">
        <w:rPr>
          <w:sz w:val="20"/>
          <w:szCs w:val="20"/>
          <w:rtl w:val="0"/>
        </w:rPr>
        <w:t xml:space="preserve"> Prezentācijas ekrānu piegāde un uzstādīšana</w:t>
      </w:r>
      <w:r w:rsidDel="00000000" w:rsidR="00000000" w:rsidRPr="00000000">
        <w:rPr>
          <w:color w:val="000000"/>
          <w:rtl w:val="0"/>
        </w:rPr>
        <w:t xml:space="preserve">” identifikācijas Nr. </w:t>
      </w:r>
      <w:r w:rsidDel="00000000" w:rsidR="00000000" w:rsidRPr="00000000">
        <w:rPr>
          <w:sz w:val="20"/>
          <w:szCs w:val="20"/>
          <w:rtl w:val="0"/>
        </w:rPr>
        <w:t xml:space="preserve">RSU SKMK 2018/3</w:t>
      </w:r>
      <w:r w:rsidDel="00000000" w:rsidR="00000000" w:rsidRPr="00000000">
        <w:rPr>
          <w:color w:val="000000"/>
          <w:rtl w:val="0"/>
        </w:rPr>
        <w:t xml:space="preserve">, ietvaros, kā _________ </w:t>
      </w:r>
      <w:r w:rsidDel="00000000" w:rsidR="00000000" w:rsidRPr="00000000">
        <w:rPr>
          <w:i w:val="1"/>
          <w:color w:val="000000"/>
          <w:rtl w:val="0"/>
        </w:rPr>
        <w:t xml:space="preserve">/Pretendenta nosaukums/</w:t>
      </w:r>
      <w:r w:rsidDel="00000000" w:rsidR="00000000" w:rsidRPr="00000000">
        <w:rPr>
          <w:color w:val="000000"/>
          <w:rtl w:val="0"/>
        </w:rPr>
        <w:t xml:space="preserve">, </w:t>
      </w:r>
      <w:r w:rsidDel="00000000" w:rsidR="00000000" w:rsidRPr="00000000">
        <w:rPr>
          <w:i w:val="1"/>
          <w:color w:val="000000"/>
          <w:rtl w:val="0"/>
        </w:rPr>
        <w:t xml:space="preserve">/reģistrācijas numurs un adrese/</w:t>
      </w:r>
      <w:r w:rsidDel="00000000" w:rsidR="00000000" w:rsidRPr="00000000">
        <w:rPr>
          <w:color w:val="000000"/>
          <w:rtl w:val="0"/>
        </w:rPr>
        <w:t xml:space="preserve"> (turpmāk – Pretendents) apakšuzņēmējs, kā arī</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gadījumā, ja ar Pretendentu ir noslēgts iepirkuma līgums, apņemas:</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veikt šādus darbus:</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īss darbu apraksts atbilstoši Apakšuzņēmējiem nododamo darbu sarakstā norādītajam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nododamo darbu apjoms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nodot pretendentam šādus resursus: </w:t>
      </w:r>
    </w:p>
    <w:p w:rsidR="00000000" w:rsidDel="00000000" w:rsidP="00000000" w:rsidRDefault="00000000" w:rsidRPr="00000000" w14:paraId="000002E8">
      <w:pPr>
        <w:contextualSpacing w:val="0"/>
        <w:rPr>
          <w:i w:val="1"/>
          <w:color w:val="000000"/>
        </w:rPr>
      </w:pPr>
      <w:r w:rsidDel="00000000" w:rsidR="00000000" w:rsidRPr="00000000">
        <w:rPr>
          <w:i w:val="1"/>
          <w:color w:val="000000"/>
          <w:rtl w:val="0"/>
        </w:rPr>
        <w:t xml:space="preserve">/īss Pretendentam nododamo resursu (speciālistu un/vai tehniskā aprīkojuma) apraksts/. </w:t>
      </w:r>
    </w:p>
    <w:p w:rsidR="00000000" w:rsidDel="00000000" w:rsidP="00000000" w:rsidRDefault="00000000" w:rsidRPr="00000000" w14:paraId="000002E9">
      <w:pPr>
        <w:contextualSpacing w:val="0"/>
        <w:rPr/>
      </w:pPr>
      <w:r w:rsidDel="00000000" w:rsidR="00000000" w:rsidRPr="00000000">
        <w:rPr>
          <w:rtl w:val="0"/>
        </w:rPr>
      </w:r>
    </w:p>
    <w:p w:rsidR="00000000" w:rsidDel="00000000" w:rsidP="00000000" w:rsidRDefault="00000000" w:rsidRPr="00000000" w14:paraId="000002EA">
      <w:pPr>
        <w:contextualSpacing w:val="0"/>
        <w:rPr/>
      </w:pPr>
      <w:r w:rsidDel="00000000" w:rsidR="00000000" w:rsidRPr="00000000">
        <w:rPr>
          <w:rtl w:val="0"/>
        </w:rPr>
        <w:t xml:space="preserve">Paraksts: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EB">
      <w:pPr>
        <w:contextualSpacing w:val="0"/>
        <w:rPr/>
      </w:pPr>
      <w:r w:rsidDel="00000000" w:rsidR="00000000" w:rsidRPr="00000000">
        <w:rPr>
          <w:rtl w:val="0"/>
        </w:rPr>
        <w:t xml:space="preserve">Vārds, uzvārds: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EC">
      <w:pPr>
        <w:contextualSpacing w:val="0"/>
        <w:rPr>
          <w:u w:val="single"/>
        </w:rPr>
      </w:pPr>
      <w:r w:rsidDel="00000000" w:rsidR="00000000" w:rsidRPr="00000000">
        <w:rPr>
          <w:rtl w:val="0"/>
        </w:rPr>
        <w:t xml:space="preserve">Amats: </w:t>
      </w:r>
      <w:r w:rsidDel="00000000" w:rsidR="00000000" w:rsidRPr="00000000">
        <w:rPr>
          <w:u w:val="single"/>
          <w:rtl w:val="0"/>
        </w:rPr>
        <w:tab/>
      </w:r>
    </w:p>
    <w:p w:rsidR="00000000" w:rsidDel="00000000" w:rsidP="00000000" w:rsidRDefault="00000000" w:rsidRPr="00000000" w14:paraId="000002ED">
      <w:pPr>
        <w:contextualSpacing w:val="0"/>
        <w:rPr>
          <w:u w:val="single"/>
        </w:rPr>
      </w:pPr>
      <w:r w:rsidDel="00000000" w:rsidR="00000000" w:rsidRPr="00000000">
        <w:rPr>
          <w:rtl w:val="0"/>
        </w:rPr>
        <w:t xml:space="preserve">Datums: </w:t>
      </w:r>
      <w:r w:rsidDel="00000000" w:rsidR="00000000" w:rsidRPr="00000000">
        <w:rPr>
          <w:u w:val="single"/>
          <w:rtl w:val="0"/>
        </w:rPr>
        <w:tab/>
      </w:r>
    </w:p>
    <w:p w:rsidR="00000000" w:rsidDel="00000000" w:rsidP="00000000" w:rsidRDefault="00000000" w:rsidRPr="00000000" w14:paraId="000002EE">
      <w:pPr>
        <w:contextualSpacing w:val="0"/>
        <w:rPr>
          <w:u w:val="single"/>
        </w:rPr>
      </w:pPr>
      <w:r w:rsidDel="00000000" w:rsidR="00000000" w:rsidRPr="00000000">
        <w:rPr>
          <w:rtl w:val="0"/>
        </w:rPr>
      </w:r>
    </w:p>
    <w:p w:rsidR="00000000" w:rsidDel="00000000" w:rsidP="00000000" w:rsidRDefault="00000000" w:rsidRPr="00000000" w14:paraId="000002EF">
      <w:pPr>
        <w:spacing w:after="160" w:line="259" w:lineRule="auto"/>
        <w:contextualSpacing w:val="0"/>
        <w:rPr>
          <w:u w:val="single"/>
        </w:rPr>
      </w:pPr>
      <w:r w:rsidDel="00000000" w:rsidR="00000000" w:rsidRPr="00000000">
        <w:rPr>
          <w:rtl w:val="0"/>
        </w:rPr>
      </w:r>
    </w:p>
    <w:p w:rsidR="00000000" w:rsidDel="00000000" w:rsidP="00000000" w:rsidRDefault="00000000" w:rsidRPr="00000000" w14:paraId="000002F0">
      <w:pPr>
        <w:contextualSpacing w:val="0"/>
        <w:rPr/>
      </w:pPr>
      <w:r w:rsidDel="00000000" w:rsidR="00000000" w:rsidRPr="00000000">
        <w:rPr>
          <w:rtl w:val="0"/>
        </w:rPr>
      </w:r>
    </w:p>
    <w:sectPr>
      <w:type w:val="continuous"/>
      <w:pgSz w:h="16838" w:w="11906"/>
      <w:pgMar w:bottom="1134" w:top="1134" w:left="1418"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Book Antiqu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6">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7">
    <w:pP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8">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F1">
      <w:pPr>
        <w:contextualSpacing w:val="0"/>
        <w:rPr/>
      </w:pPr>
      <w:r w:rsidDel="00000000" w:rsidR="00000000" w:rsidRPr="00000000">
        <w:rPr>
          <w:rStyle w:val="FootnoteReference"/>
          <w:vertAlign w:val="superscript"/>
        </w:rPr>
        <w:footnoteRef/>
      </w:r>
      <w:r w:rsidDel="00000000" w:rsidR="00000000" w:rsidRPr="00000000">
        <w:rPr>
          <w:rtl w:val="0"/>
        </w:rPr>
        <w:t xml:space="preserve"> Eiropas vienotā iepirkuma procedūras dokumenta veidlapu paraugus nosaka Eiropas Komisijas 2016.gada 5.janvāra Īstenošanas regula 2016/7, ar ko nosaka standarta veidlapu Eiropas vienotajam iepirkuma procedūras dokumentam. Dokumenta veidlapa ir pieejama </w:t>
      </w:r>
      <w:hyperlink r:id="rId1">
        <w:r w:rsidDel="00000000" w:rsidR="00000000" w:rsidRPr="00000000">
          <w:rPr>
            <w:i w:val="1"/>
            <w:color w:val="0000ff"/>
            <w:u w:val="single"/>
            <w:rtl w:val="0"/>
          </w:rPr>
          <w:t xml:space="preserve">https://ec.europa.eu/growth/tools-databases/espd/filter?lang=lv</w:t>
        </w:r>
      </w:hyperlink>
      <w:r w:rsidDel="00000000" w:rsidR="00000000" w:rsidRPr="00000000">
        <w:rPr>
          <w:rtl w:val="0"/>
        </w:rPr>
        <w:t xml:space="preserve">.</w:t>
      </w:r>
    </w:p>
    <w:p w:rsidR="00000000" w:rsidDel="00000000" w:rsidP="00000000" w:rsidRDefault="00000000" w:rsidRPr="00000000" w14:paraId="000002F2">
      <w:pPr>
        <w:contextualSpacing w:val="0"/>
        <w:rPr/>
      </w:pPr>
      <w:r w:rsidDel="00000000" w:rsidR="00000000" w:rsidRPr="00000000">
        <w:rPr>
          <w:rtl w:val="0"/>
        </w:rPr>
      </w:r>
    </w:p>
  </w:footnote>
  <w:footnote w:id="1">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Mazais uzņēmums – uzņēmums, kurā nodarbinātas mazāk nekā 50 personas un kura gada apgrozījums un/vai gada bilance kopā nepārsniedz 10 miljonus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euro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Vidējais uzņēmums – uzņēmums, kas nav mazais uzņēmums, un kurā nodarbinātas mazāk nekā 250 personas un kura gada apgrozījums nepārsniedz 50 miljonus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euro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un/vai, kura gada bilance kopā nepārsniedz 43 miljonus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euro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rFonts w:ascii="Times New Roman" w:cs="Times New Roman" w:eastAsia="Times New Roman" w:hAnsi="Times New Roman"/>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7"/>
      <w:numFmt w:val="decimal"/>
      <w:lvlText w:val="%1."/>
      <w:lvlJc w:val="left"/>
      <w:pPr>
        <w:ind w:left="720" w:hanging="360"/>
      </w:pPr>
      <w:rPr/>
    </w:lvl>
    <w:lvl w:ilvl="1">
      <w:start w:val="4"/>
      <w:numFmt w:val="decimal"/>
      <w:lvlText w:val="%1.%2."/>
      <w:lvlJc w:val="left"/>
      <w:pPr>
        <w:ind w:left="860" w:hanging="500"/>
      </w:pPr>
      <w:rPr/>
    </w:lvl>
    <w:lvl w:ilvl="2">
      <w:start w:val="4"/>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7"/>
      <w:numFmt w:val="decimal"/>
      <w:lvlText w:val="%1."/>
      <w:lvlJc w:val="left"/>
      <w:pPr>
        <w:ind w:left="660" w:hanging="660"/>
      </w:pPr>
      <w:rPr/>
    </w:lvl>
    <w:lvl w:ilvl="1">
      <w:start w:val="2"/>
      <w:numFmt w:val="decimal"/>
      <w:lvlText w:val="%1.%2."/>
      <w:lvlJc w:val="left"/>
      <w:pPr>
        <w:ind w:left="900" w:hanging="660"/>
      </w:pPr>
      <w:rPr/>
    </w:lvl>
    <w:lvl w:ilvl="2">
      <w:start w:val="2"/>
      <w:numFmt w:val="decimal"/>
      <w:lvlText w:val="%1.%2.%3."/>
      <w:lvlJc w:val="left"/>
      <w:pPr>
        <w:ind w:left="1200" w:hanging="720"/>
      </w:pPr>
      <w:rPr/>
    </w:lvl>
    <w:lvl w:ilvl="3">
      <w:start w:val="1"/>
      <w:numFmt w:val="decimal"/>
      <w:lvlText w:val="%1.%2.%3.%4."/>
      <w:lvlJc w:val="left"/>
      <w:pPr>
        <w:ind w:left="1440" w:hanging="720"/>
      </w:pPr>
      <w:rPr/>
    </w:lvl>
    <w:lvl w:ilvl="4">
      <w:start w:val="1"/>
      <w:numFmt w:val="decimal"/>
      <w:lvlText w:val="%1.%2.%3.%4.%5."/>
      <w:lvlJc w:val="left"/>
      <w:pPr>
        <w:ind w:left="2040" w:hanging="1080"/>
      </w:pPr>
      <w:rPr/>
    </w:lvl>
    <w:lvl w:ilvl="5">
      <w:start w:val="1"/>
      <w:numFmt w:val="decimal"/>
      <w:lvlText w:val="%1.%2.%3.%4.%5.%6."/>
      <w:lvlJc w:val="left"/>
      <w:pPr>
        <w:ind w:left="2280" w:hanging="1080"/>
      </w:pPr>
      <w:rPr/>
    </w:lvl>
    <w:lvl w:ilvl="6">
      <w:start w:val="1"/>
      <w:numFmt w:val="decimal"/>
      <w:lvlText w:val="%1.%2.%3.%4.%5.%6.%7."/>
      <w:lvlJc w:val="left"/>
      <w:pPr>
        <w:ind w:left="2880" w:hanging="1440"/>
      </w:pPr>
      <w:rPr/>
    </w:lvl>
    <w:lvl w:ilvl="7">
      <w:start w:val="1"/>
      <w:numFmt w:val="decimal"/>
      <w:lvlText w:val="%1.%2.%3.%4.%5.%6.%7.%8."/>
      <w:lvlJc w:val="left"/>
      <w:pPr>
        <w:ind w:left="3120" w:hanging="1440"/>
      </w:pPr>
      <w:rPr/>
    </w:lvl>
    <w:lvl w:ilvl="8">
      <w:start w:val="1"/>
      <w:numFmt w:val="decimal"/>
      <w:lvlText w:val="%1.%2.%3.%4.%5.%6.%7.%8.%9."/>
      <w:lvlJc w:val="left"/>
      <w:pPr>
        <w:ind w:left="3720"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lv-L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20" w:lineRule="auto"/>
      <w:ind w:left="432" w:hanging="432"/>
      <w:contextualSpacing w:val="0"/>
      <w:jc w:val="center"/>
    </w:pPr>
    <w:rPr>
      <w:b w:val="1"/>
    </w:rPr>
  </w:style>
  <w:style w:type="paragraph" w:styleId="Heading2">
    <w:name w:val="heading 2"/>
    <w:basedOn w:val="Normal"/>
    <w:next w:val="Normal"/>
    <w:pPr>
      <w:ind w:left="851" w:firstLine="0"/>
    </w:pPr>
    <w:rPr/>
  </w:style>
  <w:style w:type="paragraph" w:styleId="Heading3">
    <w:name w:val="heading 3"/>
    <w:basedOn w:val="Normal"/>
    <w:next w:val="Normal"/>
    <w:pPr>
      <w:tabs>
        <w:tab w:val="left" w:pos="0"/>
      </w:tabs>
      <w:ind w:left="851" w:hanging="709"/>
    </w:pPr>
    <w:rPr/>
  </w:style>
  <w:style w:type="paragraph" w:styleId="Heading4">
    <w:name w:val="heading 4"/>
    <w:basedOn w:val="Normal"/>
    <w:next w:val="Normal"/>
    <w:pPr>
      <w:ind w:left="34" w:firstLine="0"/>
    </w:pPr>
    <w:rPr/>
  </w:style>
  <w:style w:type="paragraph" w:styleId="Heading5">
    <w:name w:val="heading 5"/>
    <w:basedOn w:val="Normal"/>
    <w:next w:val="Normal"/>
    <w:pPr>
      <w:ind w:left="1008" w:hanging="1008"/>
      <w:contextualSpacing w:val="0"/>
    </w:pPr>
    <w:rPr/>
  </w:style>
  <w:style w:type="paragraph" w:styleId="Heading6">
    <w:name w:val="heading 6"/>
    <w:basedOn w:val="Normal"/>
    <w:next w:val="Normal"/>
    <w:pPr>
      <w:keepNext w:val="1"/>
      <w:keepLines w:val="1"/>
      <w:spacing w:before="200" w:lineRule="auto"/>
      <w:ind w:left="1152" w:hanging="1152"/>
      <w:contextualSpacing w:val="0"/>
    </w:pPr>
    <w:rPr>
      <w:rFonts w:ascii="Cambria" w:cs="Cambria" w:eastAsia="Cambria" w:hAnsi="Cambria"/>
      <w:i w:val="1"/>
      <w:color w:val="243f60"/>
    </w:rPr>
  </w:style>
  <w:style w:type="paragraph" w:styleId="Title">
    <w:name w:val="Title"/>
    <w:basedOn w:val="Normal"/>
    <w:next w:val="Normal"/>
    <w:pPr>
      <w:keepNext w:val="1"/>
      <w:keepLines w:val="1"/>
      <w:spacing w:after="240" w:before="240" w:lineRule="auto"/>
      <w:contextualSpacing w:val="1"/>
    </w:pPr>
    <w:rPr>
      <w:b w:val="1"/>
    </w:rPr>
  </w:style>
  <w:style w:type="paragraph" w:styleId="Normal" w:default="1">
    <w:name w:val="Normal"/>
    <w:qFormat w:val="1"/>
    <w:rsid w:val="005322E9"/>
    <w:pPr>
      <w:spacing w:after="0" w:line="240" w:lineRule="auto"/>
    </w:pPr>
    <w:rPr>
      <w:rFonts w:ascii="Times New Roman" w:cs="Times New Roman" w:hAnsi="Times New Roman"/>
      <w:sz w:val="24"/>
      <w:szCs w:val="24"/>
      <w:lang w:eastAsia="en-GB" w:val="en-GB"/>
    </w:rPr>
  </w:style>
  <w:style w:type="paragraph" w:styleId="Heading1">
    <w:name w:val="heading 1"/>
    <w:aliases w:val="Section Heading,heading1,Antraste 1,h1,Section Heading Char,heading1 Char,Antraste 1 Char,h1 Char,H1"/>
    <w:basedOn w:val="Normal"/>
    <w:next w:val="Heading2"/>
    <w:link w:val="Heading1Char"/>
    <w:autoRedefine w:val="1"/>
    <w:qFormat w:val="1"/>
    <w:rsid w:val="005322E9"/>
    <w:pPr>
      <w:numPr>
        <w:numId w:val="12"/>
      </w:numPr>
      <w:spacing w:before="120"/>
      <w:jc w:val="center"/>
      <w:outlineLvl w:val="0"/>
    </w:pPr>
    <w:rPr>
      <w:rFonts w:eastAsia="Times New Roman"/>
      <w:b w:val="1"/>
      <w:bCs w:val="1"/>
    </w:rPr>
  </w:style>
  <w:style w:type="paragraph" w:styleId="Heading2">
    <w:name w:val="heading 2"/>
    <w:basedOn w:val="Normal"/>
    <w:link w:val="Heading2Char"/>
    <w:autoRedefine w:val="1"/>
    <w:qFormat w:val="1"/>
    <w:rsid w:val="005322E9"/>
    <w:pPr>
      <w:ind w:left="851"/>
      <w:outlineLvl w:val="1"/>
    </w:pPr>
    <w:rPr>
      <w:rFonts w:eastAsia="Times New Roman"/>
      <w:bCs w:val="1"/>
      <w:noProof w:val="1"/>
    </w:rPr>
  </w:style>
  <w:style w:type="paragraph" w:styleId="Heading3">
    <w:name w:val="heading 3"/>
    <w:basedOn w:val="Normal"/>
    <w:link w:val="Heading3Char"/>
    <w:autoRedefine w:val="1"/>
    <w:qFormat w:val="1"/>
    <w:rsid w:val="005322E9"/>
    <w:pPr>
      <w:tabs>
        <w:tab w:val="left" w:pos="0"/>
      </w:tabs>
      <w:ind w:left="851" w:hanging="709"/>
      <w:textAlignment w:val="baseline"/>
      <w:outlineLvl w:val="2"/>
    </w:pPr>
    <w:rPr>
      <w:bCs w:val="1"/>
    </w:rPr>
  </w:style>
  <w:style w:type="paragraph" w:styleId="Heading4">
    <w:name w:val="heading 4"/>
    <w:basedOn w:val="Normal"/>
    <w:link w:val="Heading4Char"/>
    <w:autoRedefine w:val="1"/>
    <w:qFormat w:val="1"/>
    <w:rsid w:val="005322E9"/>
    <w:pPr>
      <w:ind w:left="34"/>
      <w:outlineLvl w:val="3"/>
    </w:pPr>
    <w:rPr>
      <w:rFonts w:eastAsia="Times New Roman"/>
      <w:bCs w:val="1"/>
      <w:iCs w:val="1"/>
    </w:rPr>
  </w:style>
  <w:style w:type="paragraph" w:styleId="Heading5">
    <w:name w:val="heading 5"/>
    <w:basedOn w:val="Normal"/>
    <w:link w:val="Heading5Char"/>
    <w:autoRedefine w:val="1"/>
    <w:unhideWhenUsed w:val="1"/>
    <w:qFormat w:val="1"/>
    <w:rsid w:val="005322E9"/>
    <w:pPr>
      <w:numPr>
        <w:ilvl w:val="4"/>
        <w:numId w:val="12"/>
      </w:numPr>
      <w:outlineLvl w:val="4"/>
    </w:pPr>
    <w:rPr>
      <w:rFonts w:eastAsia="Times New Roman"/>
    </w:rPr>
  </w:style>
  <w:style w:type="paragraph" w:styleId="Heading6">
    <w:name w:val="heading 6"/>
    <w:basedOn w:val="Normal"/>
    <w:next w:val="Normal"/>
    <w:link w:val="Heading6Char"/>
    <w:unhideWhenUsed w:val="1"/>
    <w:qFormat w:val="1"/>
    <w:rsid w:val="005322E9"/>
    <w:pPr>
      <w:keepNext w:val="1"/>
      <w:keepLines w:val="1"/>
      <w:numPr>
        <w:ilvl w:val="5"/>
        <w:numId w:val="12"/>
      </w:numPr>
      <w:spacing w:before="200"/>
      <w:outlineLvl w:val="5"/>
    </w:pPr>
    <w:rPr>
      <w:rFonts w:ascii="Cambria" w:eastAsia="Times New Roman" w:hAnsi="Cambria"/>
      <w:i w:val="1"/>
      <w:iCs w:val="1"/>
      <w:color w:val="243f60"/>
    </w:rPr>
  </w:style>
  <w:style w:type="paragraph" w:styleId="Heading7">
    <w:name w:val="heading 7"/>
    <w:basedOn w:val="Normal"/>
    <w:next w:val="Normal"/>
    <w:link w:val="Heading7Char"/>
    <w:unhideWhenUsed w:val="1"/>
    <w:qFormat w:val="1"/>
    <w:rsid w:val="005322E9"/>
    <w:pPr>
      <w:keepNext w:val="1"/>
      <w:keepLines w:val="1"/>
      <w:numPr>
        <w:ilvl w:val="6"/>
        <w:numId w:val="12"/>
      </w:numPr>
      <w:spacing w:before="200"/>
      <w:outlineLvl w:val="6"/>
    </w:pPr>
    <w:rPr>
      <w:rFonts w:ascii="Cambria" w:eastAsia="Times New Roman" w:hAnsi="Cambria"/>
      <w:i w:val="1"/>
      <w:iCs w:val="1"/>
      <w:color w:val="404040"/>
    </w:rPr>
  </w:style>
  <w:style w:type="paragraph" w:styleId="Heading8">
    <w:name w:val="heading 8"/>
    <w:basedOn w:val="Normal"/>
    <w:next w:val="Normal"/>
    <w:link w:val="Heading8Char"/>
    <w:unhideWhenUsed w:val="1"/>
    <w:qFormat w:val="1"/>
    <w:rsid w:val="005322E9"/>
    <w:pPr>
      <w:keepNext w:val="1"/>
      <w:keepLines w:val="1"/>
      <w:numPr>
        <w:ilvl w:val="7"/>
        <w:numId w:val="1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val="1"/>
    <w:qFormat w:val="1"/>
    <w:rsid w:val="005322E9"/>
    <w:pPr>
      <w:keepNext w:val="1"/>
      <w:keepLines w:val="1"/>
      <w:numPr>
        <w:ilvl w:val="8"/>
        <w:numId w:val="12"/>
      </w:numPr>
      <w:spacing w:before="200"/>
      <w:outlineLvl w:val="8"/>
    </w:pPr>
    <w:rPr>
      <w:rFonts w:ascii="Cambria" w:eastAsia="Times New Roman"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Section Heading Char1,heading1 Char1,Antraste 1 Char1,h1 Char1,Section Heading Char Char,heading1 Char Char,Antraste 1 Char Char,h1 Char Char,H1 Char"/>
    <w:basedOn w:val="DefaultParagraphFont"/>
    <w:link w:val="Heading1"/>
    <w:rsid w:val="005322E9"/>
    <w:rPr>
      <w:rFonts w:ascii="Times New Roman" w:cs="Times New Roman" w:eastAsia="Times New Roman" w:hAnsi="Times New Roman"/>
      <w:b w:val="1"/>
      <w:bCs w:val="1"/>
      <w:sz w:val="24"/>
      <w:szCs w:val="24"/>
      <w:lang w:eastAsia="en-GB" w:val="en-GB"/>
    </w:rPr>
  </w:style>
  <w:style w:type="character" w:styleId="Heading2Char" w:customStyle="1">
    <w:name w:val="Heading 2 Char"/>
    <w:basedOn w:val="DefaultParagraphFont"/>
    <w:link w:val="Heading2"/>
    <w:rsid w:val="005322E9"/>
    <w:rPr>
      <w:rFonts w:ascii="Times New Roman" w:cs="Times New Roman" w:eastAsia="Times New Roman" w:hAnsi="Times New Roman"/>
      <w:bCs w:val="1"/>
      <w:noProof w:val="1"/>
      <w:sz w:val="24"/>
      <w:szCs w:val="24"/>
      <w:lang w:eastAsia="en-GB" w:val="en-GB"/>
    </w:rPr>
  </w:style>
  <w:style w:type="character" w:styleId="Heading3Char" w:customStyle="1">
    <w:name w:val="Heading 3 Char"/>
    <w:basedOn w:val="DefaultParagraphFont"/>
    <w:link w:val="Heading3"/>
    <w:rsid w:val="005322E9"/>
    <w:rPr>
      <w:rFonts w:ascii="Times New Roman" w:cs="Times New Roman" w:hAnsi="Times New Roman"/>
      <w:bCs w:val="1"/>
      <w:sz w:val="24"/>
      <w:szCs w:val="24"/>
      <w:lang w:eastAsia="en-GB" w:val="en-GB"/>
    </w:rPr>
  </w:style>
  <w:style w:type="character" w:styleId="Heading4Char" w:customStyle="1">
    <w:name w:val="Heading 4 Char"/>
    <w:basedOn w:val="DefaultParagraphFont"/>
    <w:link w:val="Heading4"/>
    <w:rsid w:val="005322E9"/>
    <w:rPr>
      <w:rFonts w:ascii="Times New Roman" w:cs="Times New Roman" w:eastAsia="Times New Roman" w:hAnsi="Times New Roman"/>
      <w:bCs w:val="1"/>
      <w:iCs w:val="1"/>
      <w:sz w:val="24"/>
      <w:szCs w:val="24"/>
      <w:lang w:eastAsia="en-GB" w:val="en-GB"/>
    </w:rPr>
  </w:style>
  <w:style w:type="character" w:styleId="Heading5Char" w:customStyle="1">
    <w:name w:val="Heading 5 Char"/>
    <w:basedOn w:val="DefaultParagraphFont"/>
    <w:link w:val="Heading5"/>
    <w:rsid w:val="005322E9"/>
    <w:rPr>
      <w:rFonts w:ascii="Times New Roman" w:cs="Times New Roman" w:eastAsia="Times New Roman" w:hAnsi="Times New Roman"/>
      <w:sz w:val="24"/>
      <w:szCs w:val="24"/>
      <w:lang w:eastAsia="en-GB" w:val="en-GB"/>
    </w:rPr>
  </w:style>
  <w:style w:type="character" w:styleId="Heading6Char" w:customStyle="1">
    <w:name w:val="Heading 6 Char"/>
    <w:basedOn w:val="DefaultParagraphFont"/>
    <w:link w:val="Heading6"/>
    <w:rsid w:val="005322E9"/>
    <w:rPr>
      <w:rFonts w:ascii="Cambria" w:cs="Times New Roman" w:eastAsia="Times New Roman" w:hAnsi="Cambria"/>
      <w:i w:val="1"/>
      <w:iCs w:val="1"/>
      <w:color w:val="243f60"/>
      <w:sz w:val="24"/>
      <w:szCs w:val="24"/>
      <w:lang w:eastAsia="en-GB" w:val="en-GB"/>
    </w:rPr>
  </w:style>
  <w:style w:type="character" w:styleId="Heading7Char" w:customStyle="1">
    <w:name w:val="Heading 7 Char"/>
    <w:basedOn w:val="DefaultParagraphFont"/>
    <w:link w:val="Heading7"/>
    <w:rsid w:val="005322E9"/>
    <w:rPr>
      <w:rFonts w:ascii="Cambria" w:cs="Times New Roman" w:eastAsia="Times New Roman" w:hAnsi="Cambria"/>
      <w:i w:val="1"/>
      <w:iCs w:val="1"/>
      <w:color w:val="404040"/>
      <w:sz w:val="24"/>
      <w:szCs w:val="24"/>
      <w:lang w:eastAsia="en-GB" w:val="en-GB"/>
    </w:rPr>
  </w:style>
  <w:style w:type="character" w:styleId="Heading8Char" w:customStyle="1">
    <w:name w:val="Heading 8 Char"/>
    <w:basedOn w:val="DefaultParagraphFont"/>
    <w:link w:val="Heading8"/>
    <w:rsid w:val="005322E9"/>
    <w:rPr>
      <w:rFonts w:ascii="Cambria" w:cs="Times New Roman" w:eastAsia="Times New Roman" w:hAnsi="Cambria"/>
      <w:color w:val="404040"/>
      <w:sz w:val="20"/>
      <w:szCs w:val="20"/>
      <w:lang w:eastAsia="en-GB" w:val="en-GB"/>
    </w:rPr>
  </w:style>
  <w:style w:type="character" w:styleId="Heading9Char" w:customStyle="1">
    <w:name w:val="Heading 9 Char"/>
    <w:basedOn w:val="DefaultParagraphFont"/>
    <w:link w:val="Heading9"/>
    <w:rsid w:val="005322E9"/>
    <w:rPr>
      <w:rFonts w:ascii="Cambria" w:cs="Times New Roman" w:eastAsia="Times New Roman" w:hAnsi="Cambria"/>
      <w:i w:val="1"/>
      <w:iCs w:val="1"/>
      <w:color w:val="404040"/>
      <w:sz w:val="20"/>
      <w:szCs w:val="20"/>
      <w:lang w:eastAsia="en-GB" w:val="en-GB"/>
    </w:rPr>
  </w:style>
  <w:style w:type="paragraph" w:styleId="Title">
    <w:name w:val="Title"/>
    <w:basedOn w:val="Normal"/>
    <w:next w:val="Normal"/>
    <w:link w:val="TitleChar"/>
    <w:autoRedefine w:val="1"/>
    <w:qFormat w:val="1"/>
    <w:rsid w:val="005322E9"/>
    <w:pPr>
      <w:keepNext w:val="1"/>
      <w:keepLines w:val="1"/>
      <w:spacing w:after="240" w:before="240"/>
      <w:contextualSpacing w:val="1"/>
    </w:pPr>
    <w:rPr>
      <w:rFonts w:eastAsia="Times New Roman"/>
      <w:b w:val="1"/>
      <w:spacing w:val="5"/>
      <w:kern w:val="28"/>
    </w:rPr>
  </w:style>
  <w:style w:type="character" w:styleId="TitleChar" w:customStyle="1">
    <w:name w:val="Title Char"/>
    <w:basedOn w:val="DefaultParagraphFont"/>
    <w:link w:val="Title"/>
    <w:rsid w:val="005322E9"/>
    <w:rPr>
      <w:rFonts w:ascii="Times New Roman" w:cs="Times New Roman" w:eastAsia="Times New Roman" w:hAnsi="Times New Roman"/>
      <w:b w:val="1"/>
      <w:spacing w:val="5"/>
      <w:kern w:val="28"/>
      <w:sz w:val="24"/>
      <w:szCs w:val="24"/>
      <w:lang w:eastAsia="en-GB" w:val="en-GB"/>
    </w:rPr>
  </w:style>
  <w:style w:type="numbering" w:styleId="Style1" w:customStyle="1">
    <w:name w:val="Style1"/>
    <w:uiPriority w:val="99"/>
    <w:rsid w:val="005322E9"/>
    <w:pPr>
      <w:numPr>
        <w:numId w:val="1"/>
      </w:numPr>
    </w:pPr>
  </w:style>
  <w:style w:type="paragraph" w:styleId="Boldi" w:customStyle="1">
    <w:name w:val="Boldiņš"/>
    <w:basedOn w:val="Normal"/>
    <w:link w:val="BoldiChar"/>
    <w:qFormat w:val="1"/>
    <w:rsid w:val="005322E9"/>
    <w:pPr>
      <w:spacing w:after="100" w:afterAutospacing="1" w:before="100" w:beforeAutospacing="1"/>
    </w:pPr>
    <w:rPr>
      <w:b w:val="1"/>
    </w:rPr>
  </w:style>
  <w:style w:type="character" w:styleId="BoldiChar" w:customStyle="1">
    <w:name w:val="Boldiņš Char"/>
    <w:link w:val="Boldi"/>
    <w:rsid w:val="005322E9"/>
    <w:rPr>
      <w:rFonts w:ascii="Times New Roman" w:cs="Times New Roman" w:hAnsi="Times New Roman"/>
      <w:b w:val="1"/>
      <w:sz w:val="24"/>
      <w:szCs w:val="24"/>
      <w:lang w:eastAsia="en-GB" w:val="en-GB"/>
    </w:rPr>
  </w:style>
  <w:style w:type="character" w:styleId="Hyperlink">
    <w:name w:val="Hyperlink"/>
    <w:uiPriority w:val="99"/>
    <w:rsid w:val="005322E9"/>
    <w:rPr>
      <w:color w:val="0000ff"/>
      <w:u w:val="single"/>
    </w:rPr>
  </w:style>
  <w:style w:type="paragraph" w:styleId="STyleoutline" w:customStyle="1">
    <w:name w:val="STyle outline @@"/>
    <w:basedOn w:val="Normal"/>
    <w:rsid w:val="005322E9"/>
    <w:pPr>
      <w:numPr>
        <w:numId w:val="2"/>
      </w:numPr>
      <w:spacing w:before="120"/>
    </w:pPr>
    <w:rPr>
      <w:rFonts w:eastAsia="Times New Roman"/>
    </w:rPr>
  </w:style>
  <w:style w:type="paragraph" w:styleId="11Tabulai" w:customStyle="1">
    <w:name w:val="1.1. Tabulai"/>
    <w:basedOn w:val="Heading2"/>
    <w:link w:val="11TabulaiChar"/>
    <w:qFormat w:val="1"/>
    <w:rsid w:val="005322E9"/>
    <w:pPr>
      <w:tabs>
        <w:tab w:val="left" w:pos="601"/>
      </w:tabs>
      <w:ind w:left="601"/>
    </w:pPr>
    <w:rPr>
      <w:b w:val="1"/>
    </w:rPr>
  </w:style>
  <w:style w:type="paragraph" w:styleId="111Tabulai" w:customStyle="1">
    <w:name w:val="1.1.1.Tabulai"/>
    <w:basedOn w:val="Heading3"/>
    <w:link w:val="111TabulaiChar"/>
    <w:qFormat w:val="1"/>
    <w:rsid w:val="005322E9"/>
    <w:pPr>
      <w:tabs>
        <w:tab w:val="left" w:pos="742"/>
      </w:tabs>
      <w:ind w:left="742"/>
    </w:pPr>
  </w:style>
  <w:style w:type="character" w:styleId="11TabulaiChar" w:customStyle="1">
    <w:name w:val="1.1. Tabulai Char"/>
    <w:link w:val="11Tabulai"/>
    <w:rsid w:val="005322E9"/>
    <w:rPr>
      <w:rFonts w:ascii="Times New Roman" w:cs="Times New Roman" w:eastAsia="Times New Roman" w:hAnsi="Times New Roman"/>
      <w:b w:val="1"/>
      <w:bCs w:val="1"/>
      <w:noProof w:val="1"/>
      <w:sz w:val="24"/>
      <w:szCs w:val="24"/>
      <w:lang w:eastAsia="en-GB" w:val="en-GB"/>
    </w:rPr>
  </w:style>
  <w:style w:type="paragraph" w:styleId="Apstiprints" w:customStyle="1">
    <w:name w:val="Apstiprināts"/>
    <w:basedOn w:val="Normal"/>
    <w:link w:val="ApstiprintsChar"/>
    <w:qFormat w:val="1"/>
    <w:rsid w:val="005322E9"/>
    <w:pPr>
      <w:ind w:left="5103"/>
    </w:pPr>
  </w:style>
  <w:style w:type="character" w:styleId="111TabulaiChar" w:customStyle="1">
    <w:name w:val="1.1.1.Tabulai Char"/>
    <w:basedOn w:val="Heading3Char"/>
    <w:link w:val="111Tabulai"/>
    <w:rsid w:val="005322E9"/>
    <w:rPr>
      <w:rFonts w:ascii="Times New Roman" w:cs="Times New Roman" w:hAnsi="Times New Roman"/>
      <w:bCs w:val="1"/>
      <w:sz w:val="24"/>
      <w:szCs w:val="24"/>
      <w:lang w:eastAsia="en-GB" w:val="en-GB"/>
    </w:rPr>
  </w:style>
  <w:style w:type="paragraph" w:styleId="Rg" w:customStyle="1">
    <w:name w:val="Rīgā"/>
    <w:basedOn w:val="Normal"/>
    <w:link w:val="RgChar"/>
    <w:qFormat w:val="1"/>
    <w:rsid w:val="005322E9"/>
    <w:pPr>
      <w:spacing w:before="5500"/>
    </w:pPr>
  </w:style>
  <w:style w:type="character" w:styleId="ApstiprintsChar" w:customStyle="1">
    <w:name w:val="Apstiprināts Char"/>
    <w:link w:val="Apstiprints"/>
    <w:rsid w:val="005322E9"/>
    <w:rPr>
      <w:rFonts w:ascii="Times New Roman" w:cs="Times New Roman" w:hAnsi="Times New Roman"/>
      <w:sz w:val="24"/>
      <w:szCs w:val="24"/>
      <w:lang w:eastAsia="en-GB" w:val="en-GB"/>
    </w:rPr>
  </w:style>
  <w:style w:type="paragraph" w:styleId="Nosaukums1" w:customStyle="1">
    <w:name w:val="Nosaukums1"/>
    <w:basedOn w:val="Normal"/>
    <w:link w:val="NosaukumsChar"/>
    <w:qFormat w:val="1"/>
    <w:rsid w:val="005322E9"/>
    <w:pPr>
      <w:spacing w:line="480" w:lineRule="auto"/>
    </w:pPr>
    <w:rPr>
      <w:b w:val="1"/>
    </w:rPr>
  </w:style>
  <w:style w:type="character" w:styleId="RgChar" w:customStyle="1">
    <w:name w:val="Rīgā Char"/>
    <w:link w:val="Rg"/>
    <w:rsid w:val="005322E9"/>
    <w:rPr>
      <w:rFonts w:ascii="Times New Roman" w:cs="Times New Roman" w:hAnsi="Times New Roman"/>
      <w:sz w:val="24"/>
      <w:szCs w:val="24"/>
      <w:lang w:eastAsia="en-GB" w:val="en-GB"/>
    </w:rPr>
  </w:style>
  <w:style w:type="paragraph" w:styleId="ListParagraph">
    <w:name w:val="List Paragraph"/>
    <w:aliases w:val="Saistīto dokumentu saraksts,PPS_Bullet"/>
    <w:basedOn w:val="Normal"/>
    <w:link w:val="ListParagraphChar"/>
    <w:uiPriority w:val="34"/>
    <w:qFormat w:val="1"/>
    <w:rsid w:val="005322E9"/>
    <w:pPr>
      <w:numPr>
        <w:numId w:val="15"/>
      </w:numPr>
      <w:spacing w:after="200"/>
      <w:contextualSpacing w:val="1"/>
    </w:pPr>
    <w:rPr>
      <w:rFonts w:ascii="Calibri" w:eastAsia="Times New Roman" w:hAnsi="Calibri"/>
    </w:rPr>
  </w:style>
  <w:style w:type="character" w:styleId="NosaukumsChar" w:customStyle="1">
    <w:name w:val="Nosaukums Char"/>
    <w:link w:val="Nosaukums1"/>
    <w:rsid w:val="005322E9"/>
    <w:rPr>
      <w:rFonts w:ascii="Times New Roman" w:cs="Times New Roman" w:hAnsi="Times New Roman"/>
      <w:b w:val="1"/>
      <w:sz w:val="24"/>
      <w:szCs w:val="24"/>
      <w:lang w:eastAsia="en-GB" w:val="en-GB"/>
    </w:rPr>
  </w:style>
  <w:style w:type="character" w:styleId="ListParagraphChar" w:customStyle="1">
    <w:name w:val="List Paragraph Char"/>
    <w:aliases w:val="Saistīto dokumentu saraksts Char,PPS_Bullet Char"/>
    <w:link w:val="ListParagraph"/>
    <w:uiPriority w:val="34"/>
    <w:locked w:val="1"/>
    <w:rsid w:val="005322E9"/>
    <w:rPr>
      <w:rFonts w:ascii="Calibri" w:cs="Times New Roman" w:eastAsia="Times New Roman" w:hAnsi="Calibri"/>
      <w:sz w:val="24"/>
      <w:szCs w:val="24"/>
      <w:lang w:eastAsia="en-GB" w:val="en-GB"/>
    </w:rPr>
  </w:style>
  <w:style w:type="character" w:styleId="CommentReference">
    <w:name w:val="annotation reference"/>
    <w:uiPriority w:val="99"/>
    <w:unhideWhenUsed w:val="1"/>
    <w:rsid w:val="005322E9"/>
    <w:rPr>
      <w:sz w:val="16"/>
      <w:szCs w:val="16"/>
    </w:rPr>
  </w:style>
  <w:style w:type="paragraph" w:styleId="CommentText">
    <w:name w:val="annotation text"/>
    <w:basedOn w:val="Normal"/>
    <w:link w:val="CommentTextChar"/>
    <w:uiPriority w:val="99"/>
    <w:unhideWhenUsed w:val="1"/>
    <w:rsid w:val="005322E9"/>
    <w:rPr>
      <w:sz w:val="20"/>
      <w:szCs w:val="20"/>
    </w:rPr>
  </w:style>
  <w:style w:type="character" w:styleId="CommentTextChar" w:customStyle="1">
    <w:name w:val="Comment Text Char"/>
    <w:basedOn w:val="DefaultParagraphFont"/>
    <w:link w:val="CommentText"/>
    <w:uiPriority w:val="99"/>
    <w:rsid w:val="005322E9"/>
    <w:rPr>
      <w:rFonts w:ascii="Times New Roman" w:cs="Times New Roman" w:hAnsi="Times New Roman"/>
      <w:sz w:val="20"/>
      <w:szCs w:val="20"/>
      <w:lang w:eastAsia="en-GB" w:val="en-GB"/>
    </w:rPr>
  </w:style>
  <w:style w:type="paragraph" w:styleId="CommentSubject">
    <w:name w:val="annotation subject"/>
    <w:basedOn w:val="CommentText"/>
    <w:next w:val="CommentText"/>
    <w:link w:val="CommentSubjectChar"/>
    <w:uiPriority w:val="99"/>
    <w:semiHidden w:val="1"/>
    <w:unhideWhenUsed w:val="1"/>
    <w:rsid w:val="005322E9"/>
    <w:rPr>
      <w:b w:val="1"/>
      <w:bCs w:val="1"/>
    </w:rPr>
  </w:style>
  <w:style w:type="character" w:styleId="CommentSubjectChar" w:customStyle="1">
    <w:name w:val="Comment Subject Char"/>
    <w:basedOn w:val="CommentTextChar"/>
    <w:link w:val="CommentSubject"/>
    <w:uiPriority w:val="99"/>
    <w:semiHidden w:val="1"/>
    <w:rsid w:val="005322E9"/>
    <w:rPr>
      <w:rFonts w:ascii="Times New Roman" w:cs="Times New Roman" w:hAnsi="Times New Roman"/>
      <w:b w:val="1"/>
      <w:bCs w:val="1"/>
      <w:sz w:val="20"/>
      <w:szCs w:val="20"/>
      <w:lang w:eastAsia="en-GB" w:val="en-GB"/>
    </w:rPr>
  </w:style>
  <w:style w:type="paragraph" w:styleId="BalloonText">
    <w:name w:val="Balloon Text"/>
    <w:basedOn w:val="Normal"/>
    <w:link w:val="BalloonTextChar"/>
    <w:uiPriority w:val="99"/>
    <w:unhideWhenUsed w:val="1"/>
    <w:rsid w:val="005322E9"/>
    <w:rPr>
      <w:rFonts w:ascii="Tahoma" w:cs="Tahoma" w:hAnsi="Tahoma"/>
      <w:sz w:val="16"/>
      <w:szCs w:val="16"/>
    </w:rPr>
  </w:style>
  <w:style w:type="character" w:styleId="BalloonTextChar" w:customStyle="1">
    <w:name w:val="Balloon Text Char"/>
    <w:basedOn w:val="DefaultParagraphFont"/>
    <w:link w:val="BalloonText"/>
    <w:uiPriority w:val="99"/>
    <w:rsid w:val="005322E9"/>
    <w:rPr>
      <w:rFonts w:ascii="Tahoma" w:cs="Tahoma" w:hAnsi="Tahoma"/>
      <w:sz w:val="16"/>
      <w:szCs w:val="16"/>
      <w:lang w:eastAsia="en-GB" w:val="en-GB"/>
    </w:rPr>
  </w:style>
  <w:style w:type="paragraph" w:styleId="Header">
    <w:name w:val="header"/>
    <w:basedOn w:val="Normal"/>
    <w:link w:val="HeaderChar"/>
    <w:unhideWhenUsed w:val="1"/>
    <w:rsid w:val="005322E9"/>
    <w:pPr>
      <w:tabs>
        <w:tab w:val="center" w:pos="4153"/>
        <w:tab w:val="right" w:pos="8306"/>
      </w:tabs>
    </w:pPr>
  </w:style>
  <w:style w:type="character" w:styleId="HeaderChar" w:customStyle="1">
    <w:name w:val="Header Char"/>
    <w:basedOn w:val="DefaultParagraphFont"/>
    <w:link w:val="Header"/>
    <w:rsid w:val="005322E9"/>
    <w:rPr>
      <w:rFonts w:ascii="Times New Roman" w:cs="Times New Roman" w:hAnsi="Times New Roman"/>
      <w:sz w:val="24"/>
      <w:szCs w:val="24"/>
      <w:lang w:eastAsia="en-GB" w:val="en-GB"/>
    </w:rPr>
  </w:style>
  <w:style w:type="paragraph" w:styleId="Footer">
    <w:name w:val="footer"/>
    <w:aliases w:val="Char5 Char"/>
    <w:basedOn w:val="Normal"/>
    <w:link w:val="FooterChar"/>
    <w:unhideWhenUsed w:val="1"/>
    <w:rsid w:val="005322E9"/>
    <w:pPr>
      <w:tabs>
        <w:tab w:val="center" w:pos="4153"/>
        <w:tab w:val="right" w:pos="8306"/>
      </w:tabs>
    </w:pPr>
  </w:style>
  <w:style w:type="character" w:styleId="FooterChar" w:customStyle="1">
    <w:name w:val="Footer Char"/>
    <w:aliases w:val="Char5 Char Char"/>
    <w:basedOn w:val="DefaultParagraphFont"/>
    <w:link w:val="Footer"/>
    <w:rsid w:val="005322E9"/>
    <w:rPr>
      <w:rFonts w:ascii="Times New Roman" w:cs="Times New Roman" w:hAnsi="Times New Roman"/>
      <w:sz w:val="24"/>
      <w:szCs w:val="24"/>
      <w:lang w:eastAsia="en-GB" w:val="en-GB"/>
    </w:rPr>
  </w:style>
  <w:style w:type="paragraph" w:styleId="1Lgumam" w:customStyle="1">
    <w:name w:val="1. Līgumam"/>
    <w:basedOn w:val="Normal"/>
    <w:link w:val="1LgumamChar"/>
    <w:qFormat w:val="1"/>
    <w:rsid w:val="005322E9"/>
    <w:pPr>
      <w:numPr>
        <w:numId w:val="3"/>
      </w:numPr>
    </w:pPr>
    <w:rPr>
      <w:b w:val="1"/>
    </w:rPr>
  </w:style>
  <w:style w:type="paragraph" w:styleId="11Lgumam" w:customStyle="1">
    <w:name w:val="1.1. Līgumam"/>
    <w:basedOn w:val="Normal"/>
    <w:link w:val="11LgumamChar"/>
    <w:qFormat w:val="1"/>
    <w:rsid w:val="005322E9"/>
    <w:pPr>
      <w:numPr>
        <w:ilvl w:val="1"/>
        <w:numId w:val="3"/>
      </w:numPr>
      <w:ind w:left="567" w:hanging="567"/>
    </w:pPr>
  </w:style>
  <w:style w:type="character" w:styleId="1LgumamChar" w:customStyle="1">
    <w:name w:val="1. Līgumam Char"/>
    <w:link w:val="1Lgumam"/>
    <w:rsid w:val="005322E9"/>
    <w:rPr>
      <w:rFonts w:ascii="Times New Roman" w:cs="Times New Roman" w:hAnsi="Times New Roman"/>
      <w:b w:val="1"/>
      <w:sz w:val="24"/>
      <w:szCs w:val="24"/>
      <w:lang w:eastAsia="en-GB" w:val="en-GB"/>
    </w:rPr>
  </w:style>
  <w:style w:type="paragraph" w:styleId="111Lgumam" w:customStyle="1">
    <w:name w:val="1.1.1. Līgumam"/>
    <w:basedOn w:val="Normal"/>
    <w:link w:val="111LgumamChar"/>
    <w:qFormat w:val="1"/>
    <w:rsid w:val="005322E9"/>
    <w:pPr>
      <w:numPr>
        <w:ilvl w:val="2"/>
        <w:numId w:val="3"/>
      </w:numPr>
    </w:pPr>
  </w:style>
  <w:style w:type="character" w:styleId="11LgumamChar" w:customStyle="1">
    <w:name w:val="1.1. Līgumam Char"/>
    <w:link w:val="11Lgumam"/>
    <w:rsid w:val="005322E9"/>
    <w:rPr>
      <w:rFonts w:ascii="Times New Roman" w:cs="Times New Roman" w:hAnsi="Times New Roman"/>
      <w:sz w:val="24"/>
      <w:szCs w:val="24"/>
      <w:lang w:eastAsia="en-GB" w:val="en-GB"/>
    </w:rPr>
  </w:style>
  <w:style w:type="paragraph" w:styleId="1111lgumam" w:customStyle="1">
    <w:name w:val="1.1.1.1. līgumam"/>
    <w:basedOn w:val="Normal"/>
    <w:link w:val="1111lgumamChar"/>
    <w:qFormat w:val="1"/>
    <w:rsid w:val="005322E9"/>
    <w:pPr>
      <w:numPr>
        <w:ilvl w:val="3"/>
        <w:numId w:val="3"/>
      </w:numPr>
      <w:ind w:left="2410" w:hanging="905"/>
    </w:pPr>
  </w:style>
  <w:style w:type="character" w:styleId="111LgumamChar" w:customStyle="1">
    <w:name w:val="1.1.1. Līgumam Char"/>
    <w:link w:val="111Lgumam"/>
    <w:rsid w:val="005322E9"/>
    <w:rPr>
      <w:rFonts w:ascii="Times New Roman" w:cs="Times New Roman" w:hAnsi="Times New Roman"/>
      <w:sz w:val="24"/>
      <w:szCs w:val="24"/>
      <w:lang w:eastAsia="en-GB" w:val="en-GB"/>
    </w:rPr>
  </w:style>
  <w:style w:type="table" w:styleId="TableGrid">
    <w:name w:val="Table Grid"/>
    <w:basedOn w:val="TableNormal"/>
    <w:uiPriority w:val="39"/>
    <w:rsid w:val="005322E9"/>
    <w:pPr>
      <w:spacing w:after="0" w:line="240" w:lineRule="auto"/>
    </w:pPr>
    <w:rPr>
      <w:rFonts w:ascii="Calibri" w:cs="Times New Roman" w:eastAsia="Times New Roman" w:hAnsi="Calibri"/>
      <w:lang w:eastAsia="lv-LV"/>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character" w:styleId="1111lgumamChar" w:customStyle="1">
    <w:name w:val="1.1.1.1. līgumam Char"/>
    <w:link w:val="1111lgumam"/>
    <w:rsid w:val="005322E9"/>
    <w:rPr>
      <w:rFonts w:ascii="Times New Roman" w:cs="Times New Roman" w:hAnsi="Times New Roman"/>
      <w:sz w:val="24"/>
      <w:szCs w:val="24"/>
      <w:lang w:eastAsia="en-GB" w:val="en-GB"/>
    </w:rPr>
  </w:style>
  <w:style w:type="paragraph" w:styleId="TOC1">
    <w:name w:val="toc 1"/>
    <w:basedOn w:val="Normal"/>
    <w:next w:val="Normal"/>
    <w:autoRedefine w:val="1"/>
    <w:uiPriority w:val="39"/>
    <w:unhideWhenUsed w:val="1"/>
    <w:rsid w:val="005322E9"/>
    <w:pPr>
      <w:tabs>
        <w:tab w:val="left" w:pos="284"/>
        <w:tab w:val="right" w:leader="dot" w:pos="9061"/>
      </w:tabs>
    </w:pPr>
    <w:rPr>
      <w:b w:val="1"/>
    </w:rPr>
  </w:style>
  <w:style w:type="paragraph" w:styleId="TOC2">
    <w:name w:val="toc 2"/>
    <w:basedOn w:val="Normal"/>
    <w:next w:val="Normal"/>
    <w:autoRedefine w:val="1"/>
    <w:uiPriority w:val="39"/>
    <w:unhideWhenUsed w:val="1"/>
    <w:rsid w:val="005322E9"/>
    <w:pPr>
      <w:tabs>
        <w:tab w:val="left" w:pos="567"/>
        <w:tab w:val="right" w:leader="dot" w:pos="9061"/>
      </w:tabs>
    </w:pPr>
  </w:style>
  <w:style w:type="paragraph" w:styleId="TOC3">
    <w:name w:val="toc 3"/>
    <w:basedOn w:val="Normal"/>
    <w:next w:val="Normal"/>
    <w:autoRedefine w:val="1"/>
    <w:uiPriority w:val="39"/>
    <w:unhideWhenUsed w:val="1"/>
    <w:rsid w:val="005322E9"/>
    <w:pPr>
      <w:ind w:left="480"/>
    </w:pPr>
  </w:style>
  <w:style w:type="paragraph" w:styleId="TOC4">
    <w:name w:val="toc 4"/>
    <w:basedOn w:val="Normal"/>
    <w:next w:val="Normal"/>
    <w:autoRedefine w:val="1"/>
    <w:uiPriority w:val="39"/>
    <w:unhideWhenUsed w:val="1"/>
    <w:rsid w:val="005322E9"/>
    <w:pPr>
      <w:ind w:left="720"/>
    </w:pPr>
  </w:style>
  <w:style w:type="paragraph" w:styleId="TOC5">
    <w:name w:val="toc 5"/>
    <w:basedOn w:val="Normal"/>
    <w:next w:val="Normal"/>
    <w:autoRedefine w:val="1"/>
    <w:uiPriority w:val="39"/>
    <w:unhideWhenUsed w:val="1"/>
    <w:rsid w:val="005322E9"/>
    <w:pPr>
      <w:spacing w:after="100"/>
      <w:ind w:left="880"/>
    </w:pPr>
    <w:rPr>
      <w:rFonts w:ascii="Calibri" w:eastAsia="Times New Roman" w:hAnsi="Calibri"/>
    </w:rPr>
  </w:style>
  <w:style w:type="paragraph" w:styleId="TOC6">
    <w:name w:val="toc 6"/>
    <w:basedOn w:val="Normal"/>
    <w:next w:val="Normal"/>
    <w:autoRedefine w:val="1"/>
    <w:uiPriority w:val="39"/>
    <w:unhideWhenUsed w:val="1"/>
    <w:rsid w:val="005322E9"/>
    <w:pPr>
      <w:spacing w:after="100"/>
      <w:ind w:left="1100"/>
    </w:pPr>
    <w:rPr>
      <w:rFonts w:ascii="Calibri" w:eastAsia="Times New Roman" w:hAnsi="Calibri"/>
    </w:rPr>
  </w:style>
  <w:style w:type="paragraph" w:styleId="TOC7">
    <w:name w:val="toc 7"/>
    <w:basedOn w:val="Normal"/>
    <w:next w:val="Normal"/>
    <w:autoRedefine w:val="1"/>
    <w:uiPriority w:val="39"/>
    <w:unhideWhenUsed w:val="1"/>
    <w:rsid w:val="005322E9"/>
    <w:pPr>
      <w:spacing w:after="100"/>
      <w:ind w:left="1320"/>
    </w:pPr>
    <w:rPr>
      <w:rFonts w:ascii="Calibri" w:eastAsia="Times New Roman" w:hAnsi="Calibri"/>
    </w:rPr>
  </w:style>
  <w:style w:type="paragraph" w:styleId="TOC8">
    <w:name w:val="toc 8"/>
    <w:basedOn w:val="Normal"/>
    <w:next w:val="Normal"/>
    <w:autoRedefine w:val="1"/>
    <w:uiPriority w:val="39"/>
    <w:unhideWhenUsed w:val="1"/>
    <w:rsid w:val="005322E9"/>
    <w:pPr>
      <w:spacing w:after="100"/>
      <w:ind w:left="1540"/>
    </w:pPr>
    <w:rPr>
      <w:rFonts w:ascii="Calibri" w:eastAsia="Times New Roman" w:hAnsi="Calibri"/>
    </w:rPr>
  </w:style>
  <w:style w:type="paragraph" w:styleId="TOC9">
    <w:name w:val="toc 9"/>
    <w:basedOn w:val="Normal"/>
    <w:next w:val="Normal"/>
    <w:autoRedefine w:val="1"/>
    <w:uiPriority w:val="39"/>
    <w:unhideWhenUsed w:val="1"/>
    <w:rsid w:val="005322E9"/>
    <w:pPr>
      <w:spacing w:after="100"/>
      <w:ind w:left="1760"/>
    </w:pPr>
    <w:rPr>
      <w:rFonts w:ascii="Calibri" w:eastAsia="Times New Roman" w:hAnsi="Calibri"/>
    </w:rPr>
  </w:style>
  <w:style w:type="paragraph" w:styleId="Pielikums" w:customStyle="1">
    <w:name w:val="Pielikums"/>
    <w:basedOn w:val="Heading1"/>
    <w:link w:val="PielikumsChar"/>
    <w:qFormat w:val="1"/>
    <w:rsid w:val="005322E9"/>
    <w:pPr>
      <w:spacing w:after="100" w:afterAutospacing="1" w:before="100" w:beforeAutospacing="1"/>
      <w:ind w:left="0"/>
    </w:pPr>
  </w:style>
  <w:style w:type="character" w:styleId="PielikumsChar" w:customStyle="1">
    <w:name w:val="Pielikums Char"/>
    <w:basedOn w:val="Heading1Char"/>
    <w:link w:val="Pielikums"/>
    <w:rsid w:val="005322E9"/>
    <w:rPr>
      <w:rFonts w:ascii="Times New Roman" w:cs="Times New Roman" w:eastAsia="Times New Roman" w:hAnsi="Times New Roman"/>
      <w:b w:val="1"/>
      <w:bCs w:val="1"/>
      <w:sz w:val="24"/>
      <w:szCs w:val="24"/>
      <w:lang w:eastAsia="en-GB" w:val="en-GB"/>
    </w:rPr>
  </w:style>
  <w:style w:type="paragraph" w:styleId="Style6" w:customStyle="1">
    <w:name w:val="Style6"/>
    <w:basedOn w:val="Normal"/>
    <w:link w:val="Style6Char"/>
    <w:uiPriority w:val="99"/>
    <w:rsid w:val="005322E9"/>
    <w:pPr>
      <w:spacing w:line="274" w:lineRule="exact"/>
    </w:pPr>
    <w:rPr>
      <w:rFonts w:eastAsia="Times New Roman"/>
    </w:rPr>
  </w:style>
  <w:style w:type="paragraph" w:styleId="Style18" w:customStyle="1">
    <w:name w:val="Style18"/>
    <w:basedOn w:val="Normal"/>
    <w:uiPriority w:val="99"/>
    <w:rsid w:val="005322E9"/>
    <w:pPr>
      <w:spacing w:line="209" w:lineRule="exact"/>
    </w:pPr>
    <w:rPr>
      <w:rFonts w:eastAsia="Times New Roman"/>
    </w:rPr>
  </w:style>
  <w:style w:type="paragraph" w:styleId="Style25" w:customStyle="1">
    <w:name w:val="Style25"/>
    <w:basedOn w:val="Normal"/>
    <w:uiPriority w:val="99"/>
    <w:rsid w:val="005322E9"/>
    <w:pPr>
      <w:spacing w:line="317" w:lineRule="exact"/>
    </w:pPr>
    <w:rPr>
      <w:rFonts w:eastAsia="Times New Roman"/>
    </w:rPr>
  </w:style>
  <w:style w:type="paragraph" w:styleId="Style26" w:customStyle="1">
    <w:name w:val="Style26"/>
    <w:basedOn w:val="Normal"/>
    <w:uiPriority w:val="99"/>
    <w:rsid w:val="005322E9"/>
    <w:rPr>
      <w:rFonts w:eastAsia="Times New Roman"/>
    </w:rPr>
  </w:style>
  <w:style w:type="character" w:styleId="FontStyle29" w:customStyle="1">
    <w:name w:val="Font Style29"/>
    <w:uiPriority w:val="99"/>
    <w:rsid w:val="005322E9"/>
    <w:rPr>
      <w:rFonts w:ascii="Times New Roman" w:cs="Times New Roman" w:hAnsi="Times New Roman"/>
      <w:b w:val="1"/>
      <w:bCs w:val="1"/>
      <w:sz w:val="16"/>
      <w:szCs w:val="16"/>
    </w:rPr>
  </w:style>
  <w:style w:type="character" w:styleId="FontStyle33" w:customStyle="1">
    <w:name w:val="Font Style33"/>
    <w:uiPriority w:val="99"/>
    <w:rsid w:val="005322E9"/>
    <w:rPr>
      <w:rFonts w:ascii="Times New Roman" w:cs="Times New Roman" w:hAnsi="Times New Roman"/>
      <w:b w:val="1"/>
      <w:bCs w:val="1"/>
      <w:sz w:val="22"/>
      <w:szCs w:val="22"/>
    </w:rPr>
  </w:style>
  <w:style w:type="character" w:styleId="FontStyle34" w:customStyle="1">
    <w:name w:val="Font Style34"/>
    <w:uiPriority w:val="99"/>
    <w:rsid w:val="005322E9"/>
    <w:rPr>
      <w:rFonts w:ascii="Times New Roman" w:cs="Times New Roman" w:hAnsi="Times New Roman"/>
      <w:sz w:val="22"/>
      <w:szCs w:val="22"/>
    </w:rPr>
  </w:style>
  <w:style w:type="paragraph" w:styleId="Ligumam" w:customStyle="1">
    <w:name w:val="Ligumam"/>
    <w:basedOn w:val="Normal"/>
    <w:link w:val="LigumamChar"/>
    <w:qFormat w:val="1"/>
    <w:rsid w:val="005322E9"/>
    <w:pPr>
      <w:ind w:left="360" w:hanging="360"/>
    </w:pPr>
    <w:rPr>
      <w:rFonts w:eastAsia="Times New Roman"/>
      <w:b w:val="1"/>
    </w:rPr>
  </w:style>
  <w:style w:type="paragraph" w:styleId="11Lgmam" w:customStyle="1">
    <w:name w:val="1.1. Līgmam"/>
    <w:basedOn w:val="Ligumam"/>
    <w:link w:val="11LgmamChar"/>
    <w:qFormat w:val="1"/>
    <w:rsid w:val="005322E9"/>
    <w:pPr>
      <w:ind w:left="792" w:hanging="432"/>
    </w:pPr>
    <w:rPr>
      <w:b w:val="0"/>
    </w:rPr>
  </w:style>
  <w:style w:type="character" w:styleId="11LgmamChar" w:customStyle="1">
    <w:name w:val="1.1. Līgmam Char"/>
    <w:link w:val="11Lgmam"/>
    <w:rsid w:val="005322E9"/>
    <w:rPr>
      <w:rFonts w:ascii="Times New Roman" w:cs="Times New Roman" w:eastAsia="Times New Roman" w:hAnsi="Times New Roman"/>
      <w:sz w:val="24"/>
      <w:szCs w:val="24"/>
      <w:lang w:eastAsia="en-GB" w:val="en-GB"/>
    </w:rPr>
  </w:style>
  <w:style w:type="paragraph" w:styleId="PlainText">
    <w:name w:val="Plain Text"/>
    <w:basedOn w:val="Normal"/>
    <w:link w:val="PlainTextChar"/>
    <w:uiPriority w:val="99"/>
    <w:rsid w:val="005322E9"/>
    <w:rPr>
      <w:rFonts w:ascii="Courier New" w:cs="Courier New" w:eastAsia="Times New Roman" w:hAnsi="Courier New"/>
      <w:sz w:val="20"/>
      <w:szCs w:val="20"/>
    </w:rPr>
  </w:style>
  <w:style w:type="character" w:styleId="PlainTextChar" w:customStyle="1">
    <w:name w:val="Plain Text Char"/>
    <w:basedOn w:val="DefaultParagraphFont"/>
    <w:link w:val="PlainText"/>
    <w:uiPriority w:val="99"/>
    <w:rsid w:val="005322E9"/>
    <w:rPr>
      <w:rFonts w:ascii="Courier New" w:cs="Courier New" w:eastAsia="Times New Roman" w:hAnsi="Courier New"/>
      <w:sz w:val="20"/>
      <w:szCs w:val="20"/>
      <w:lang w:eastAsia="en-GB" w:val="en-GB"/>
    </w:rPr>
  </w:style>
  <w:style w:type="paragraph" w:styleId="1TS" w:customStyle="1">
    <w:name w:val="1. TS"/>
    <w:basedOn w:val="PlainText"/>
    <w:link w:val="1TSChar"/>
    <w:qFormat w:val="1"/>
    <w:rsid w:val="005322E9"/>
    <w:pPr>
      <w:numPr>
        <w:numId w:val="4"/>
      </w:numPr>
      <w:spacing w:before="120"/>
      <w:jc w:val="both"/>
    </w:pPr>
    <w:rPr>
      <w:rFonts w:ascii="Times New Roman" w:cs="Times New Roman" w:hAnsi="Times New Roman"/>
      <w:sz w:val="24"/>
      <w:szCs w:val="24"/>
    </w:rPr>
  </w:style>
  <w:style w:type="paragraph" w:styleId="11TS" w:customStyle="1">
    <w:name w:val="1.1. TS"/>
    <w:basedOn w:val="1TS"/>
    <w:link w:val="11TSChar"/>
    <w:qFormat w:val="1"/>
    <w:rsid w:val="005322E9"/>
    <w:pPr>
      <w:numPr>
        <w:ilvl w:val="1"/>
      </w:numPr>
      <w:tabs>
        <w:tab w:val="left" w:pos="851"/>
      </w:tabs>
      <w:spacing w:before="0"/>
      <w:ind w:left="851" w:hanging="567"/>
    </w:pPr>
  </w:style>
  <w:style w:type="character" w:styleId="1TSChar" w:customStyle="1">
    <w:name w:val="1. TS Char"/>
    <w:link w:val="1TS"/>
    <w:rsid w:val="005322E9"/>
    <w:rPr>
      <w:rFonts w:ascii="Times New Roman" w:cs="Times New Roman" w:eastAsia="Times New Roman" w:hAnsi="Times New Roman"/>
      <w:sz w:val="24"/>
      <w:szCs w:val="24"/>
      <w:lang w:eastAsia="en-GB" w:val="en-GB"/>
    </w:rPr>
  </w:style>
  <w:style w:type="paragraph" w:styleId="111TS" w:customStyle="1">
    <w:name w:val="1.1.1. TS"/>
    <w:basedOn w:val="11TS"/>
    <w:link w:val="111TSChar"/>
    <w:qFormat w:val="1"/>
    <w:rsid w:val="005322E9"/>
    <w:pPr>
      <w:numPr>
        <w:ilvl w:val="2"/>
      </w:numPr>
    </w:pPr>
  </w:style>
  <w:style w:type="character" w:styleId="11TSChar" w:customStyle="1">
    <w:name w:val="1.1. TS Char"/>
    <w:basedOn w:val="1TSChar"/>
    <w:link w:val="11TS"/>
    <w:rsid w:val="005322E9"/>
    <w:rPr>
      <w:rFonts w:ascii="Times New Roman" w:cs="Times New Roman" w:eastAsia="Times New Roman" w:hAnsi="Times New Roman"/>
      <w:sz w:val="24"/>
      <w:szCs w:val="24"/>
      <w:lang w:eastAsia="en-GB" w:val="en-GB"/>
    </w:rPr>
  </w:style>
  <w:style w:type="paragraph" w:styleId="AKTS" w:customStyle="1">
    <w:name w:val="AKTS"/>
    <w:basedOn w:val="Style6"/>
    <w:link w:val="AKTSChar"/>
    <w:qFormat w:val="1"/>
    <w:rsid w:val="005322E9"/>
    <w:pPr>
      <w:numPr>
        <w:numId w:val="5"/>
      </w:numPr>
      <w:spacing w:before="120" w:line="240" w:lineRule="auto"/>
      <w:ind w:right="1383"/>
    </w:pPr>
    <w:rPr>
      <w:bCs w:val="1"/>
    </w:rPr>
  </w:style>
  <w:style w:type="character" w:styleId="111TSChar" w:customStyle="1">
    <w:name w:val="1.1.1. TS Char"/>
    <w:basedOn w:val="11TSChar"/>
    <w:link w:val="111TS"/>
    <w:rsid w:val="005322E9"/>
    <w:rPr>
      <w:rFonts w:ascii="Times New Roman" w:cs="Times New Roman" w:eastAsia="Times New Roman" w:hAnsi="Times New Roman"/>
      <w:sz w:val="24"/>
      <w:szCs w:val="24"/>
      <w:lang w:eastAsia="en-GB" w:val="en-GB"/>
    </w:rPr>
  </w:style>
  <w:style w:type="character" w:styleId="LigumamChar" w:customStyle="1">
    <w:name w:val="Ligumam Char"/>
    <w:link w:val="Ligumam"/>
    <w:rsid w:val="005322E9"/>
    <w:rPr>
      <w:rFonts w:ascii="Times New Roman" w:cs="Times New Roman" w:eastAsia="Times New Roman" w:hAnsi="Times New Roman"/>
      <w:b w:val="1"/>
      <w:sz w:val="24"/>
      <w:szCs w:val="24"/>
      <w:lang w:eastAsia="en-GB" w:val="en-GB"/>
    </w:rPr>
  </w:style>
  <w:style w:type="character" w:styleId="Style6Char" w:customStyle="1">
    <w:name w:val="Style6 Char"/>
    <w:link w:val="Style6"/>
    <w:uiPriority w:val="99"/>
    <w:rsid w:val="005322E9"/>
    <w:rPr>
      <w:rFonts w:ascii="Times New Roman" w:cs="Times New Roman" w:eastAsia="Times New Roman" w:hAnsi="Times New Roman"/>
      <w:sz w:val="24"/>
      <w:szCs w:val="24"/>
      <w:lang w:eastAsia="en-GB" w:val="en-GB"/>
    </w:rPr>
  </w:style>
  <w:style w:type="character" w:styleId="AKTSChar" w:customStyle="1">
    <w:name w:val="AKTS Char"/>
    <w:link w:val="AKTS"/>
    <w:rsid w:val="005322E9"/>
    <w:rPr>
      <w:rFonts w:ascii="Times New Roman" w:cs="Times New Roman" w:eastAsia="Times New Roman" w:hAnsi="Times New Roman"/>
      <w:bCs w:val="1"/>
      <w:sz w:val="24"/>
      <w:szCs w:val="24"/>
      <w:lang w:eastAsia="en-GB" w:val="en-GB"/>
    </w:rPr>
  </w:style>
  <w:style w:type="paragraph" w:styleId="BodyTextIndent3">
    <w:name w:val="Body Text Indent 3"/>
    <w:basedOn w:val="Normal"/>
    <w:link w:val="BodyTextIndent3Char"/>
    <w:unhideWhenUsed w:val="1"/>
    <w:rsid w:val="005322E9"/>
    <w:pPr>
      <w:ind w:left="283" w:hanging="357"/>
    </w:pPr>
    <w:rPr>
      <w:sz w:val="16"/>
      <w:szCs w:val="16"/>
    </w:rPr>
  </w:style>
  <w:style w:type="character" w:styleId="BodyTextIndent3Char" w:customStyle="1">
    <w:name w:val="Body Text Indent 3 Char"/>
    <w:basedOn w:val="DefaultParagraphFont"/>
    <w:link w:val="BodyTextIndent3"/>
    <w:rsid w:val="005322E9"/>
    <w:rPr>
      <w:rFonts w:ascii="Times New Roman" w:cs="Times New Roman" w:hAnsi="Times New Roman"/>
      <w:sz w:val="16"/>
      <w:szCs w:val="16"/>
      <w:lang w:eastAsia="en-GB" w:val="en-GB"/>
    </w:rPr>
  </w:style>
  <w:style w:type="character" w:styleId="Style1Char" w:customStyle="1">
    <w:name w:val="Style1 Char"/>
    <w:rsid w:val="005322E9"/>
    <w:rPr>
      <w:rFonts w:ascii="Times New Roman" w:eastAsia="Times New Roman" w:hAnsi="Times New Roman"/>
      <w:bCs w:val="1"/>
      <w:sz w:val="24"/>
      <w:szCs w:val="26"/>
      <w:lang w:eastAsia="en-US"/>
    </w:rPr>
  </w:style>
  <w:style w:type="paragraph" w:styleId="Subtitle">
    <w:name w:val="Subtitle"/>
    <w:basedOn w:val="Normal"/>
    <w:link w:val="SubtitleChar"/>
    <w:qFormat w:val="1"/>
    <w:rsid w:val="005322E9"/>
    <w:pPr>
      <w:tabs>
        <w:tab w:val="num" w:pos="397"/>
      </w:tabs>
      <w:ind w:left="397" w:hanging="397"/>
    </w:pPr>
    <w:rPr>
      <w:rFonts w:eastAsia="Times New Roman"/>
      <w:b w:val="1"/>
      <w:sz w:val="28"/>
      <w:szCs w:val="20"/>
    </w:rPr>
  </w:style>
  <w:style w:type="character" w:styleId="SubtitleChar" w:customStyle="1">
    <w:name w:val="Subtitle Char"/>
    <w:basedOn w:val="DefaultParagraphFont"/>
    <w:link w:val="Subtitle"/>
    <w:rsid w:val="005322E9"/>
    <w:rPr>
      <w:rFonts w:ascii="Times New Roman" w:cs="Times New Roman" w:eastAsia="Times New Roman" w:hAnsi="Times New Roman"/>
      <w:b w:val="1"/>
      <w:sz w:val="28"/>
      <w:szCs w:val="20"/>
      <w:lang w:eastAsia="en-GB" w:val="en-GB"/>
    </w:rPr>
  </w:style>
  <w:style w:type="paragraph" w:styleId="RakstzRakstz4" w:customStyle="1">
    <w:name w:val="Rakstz. Rakstz.4"/>
    <w:basedOn w:val="Normal"/>
    <w:next w:val="Normal"/>
    <w:rsid w:val="005322E9"/>
    <w:pPr>
      <w:spacing w:after="160" w:before="12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val="1"/>
    <w:rsid w:val="005322E9"/>
    <w:pPr>
      <w:spacing w:after="0" w:line="240" w:lineRule="auto"/>
    </w:pPr>
    <w:rPr>
      <w:rFonts w:ascii="Calibri" w:cs="Times New Roman" w:eastAsia="Times New Roman" w:hAnsi="Calibri"/>
      <w:lang w:val="en-US"/>
    </w:rPr>
  </w:style>
  <w:style w:type="character" w:styleId="NoSpacingChar" w:customStyle="1">
    <w:name w:val="No Spacing Char"/>
    <w:link w:val="NoSpacing"/>
    <w:uiPriority w:val="1"/>
    <w:rsid w:val="005322E9"/>
    <w:rPr>
      <w:rFonts w:ascii="Calibri" w:cs="Times New Roman" w:eastAsia="Times New Roman" w:hAnsi="Calibri"/>
      <w:lang w:val="en-US"/>
    </w:rPr>
  </w:style>
  <w:style w:type="character" w:styleId="c4" w:customStyle="1">
    <w:name w:val="c4"/>
    <w:rsid w:val="005322E9"/>
  </w:style>
  <w:style w:type="paragraph" w:styleId="BodyText">
    <w:name w:val="Body Text"/>
    <w:aliases w:val="b,uvlaka 3, uvlaka 3,plain,plain Char,b1,uvlaka 31, uvlaka 31,body indent,ändrad,Body single,EHPT,Body Text2,Body Text1,Body Text Char Char,Body Text Char2 Char Char,Body Text Char Char Char Char,Body Text Char1 Char Char Char Char"/>
    <w:basedOn w:val="Normal"/>
    <w:link w:val="BodyTextChar"/>
    <w:uiPriority w:val="99"/>
    <w:rsid w:val="005322E9"/>
    <w:rPr>
      <w:rFonts w:ascii="RimTimes" w:eastAsia="Times New Roman" w:hAnsi="RimTimes"/>
      <w:szCs w:val="20"/>
      <w:lang w:val="en-US"/>
    </w:rPr>
  </w:style>
  <w:style w:type="character" w:styleId="BodyTextChar" w:customStyle="1">
    <w:name w:val="Body Text Char"/>
    <w:aliases w:val="b Char,uvlaka 3 Char, uvlaka 3 Char,plain Char1,plain Char Char,b1 Char,uvlaka 31 Char, uvlaka 31 Char,body indent Char,ändrad Char,Body single Char,EHPT Char,Body Text2 Char,Body Text1 Char,Body Text Char Char Char"/>
    <w:basedOn w:val="DefaultParagraphFont"/>
    <w:link w:val="BodyText"/>
    <w:uiPriority w:val="99"/>
    <w:rsid w:val="005322E9"/>
    <w:rPr>
      <w:rFonts w:ascii="RimTimes" w:cs="Times New Roman" w:eastAsia="Times New Roman" w:hAnsi="RimTimes"/>
      <w:sz w:val="24"/>
      <w:szCs w:val="20"/>
      <w:lang w:eastAsia="en-GB" w:val="en-US"/>
    </w:rPr>
  </w:style>
  <w:style w:type="paragraph" w:styleId="BodyTextIndent">
    <w:name w:val="Body Text Indent"/>
    <w:basedOn w:val="Normal"/>
    <w:link w:val="BodyTextIndentChar"/>
    <w:rsid w:val="005322E9"/>
    <w:pPr>
      <w:tabs>
        <w:tab w:val="left" w:pos="0"/>
      </w:tabs>
      <w:suppressAutoHyphens w:val="1"/>
    </w:pPr>
    <w:rPr>
      <w:rFonts w:eastAsia="Times New Roman"/>
    </w:rPr>
  </w:style>
  <w:style w:type="character" w:styleId="BodyTextIndentChar" w:customStyle="1">
    <w:name w:val="Body Text Indent Char"/>
    <w:basedOn w:val="DefaultParagraphFont"/>
    <w:link w:val="BodyTextIndent"/>
    <w:rsid w:val="005322E9"/>
    <w:rPr>
      <w:rFonts w:ascii="Times New Roman" w:cs="Times New Roman" w:eastAsia="Times New Roman" w:hAnsi="Times New Roman"/>
      <w:sz w:val="24"/>
      <w:szCs w:val="24"/>
      <w:lang w:eastAsia="en-GB" w:val="en-GB"/>
    </w:rPr>
  </w:style>
  <w:style w:type="paragraph" w:styleId="CharChar1RakstzRakstzRakstzRakstz" w:customStyle="1">
    <w:name w:val="Char Char1 Rakstz. Rakstz. Rakstz. Rakstz."/>
    <w:basedOn w:val="Normal"/>
    <w:rsid w:val="005322E9"/>
    <w:pPr>
      <w:spacing w:after="160" w:before="120" w:line="240" w:lineRule="exact"/>
      <w:ind w:firstLine="720"/>
    </w:pPr>
    <w:rPr>
      <w:rFonts w:ascii="Verdana" w:eastAsia="Times New Roman" w:hAnsi="Verdana"/>
      <w:sz w:val="20"/>
      <w:szCs w:val="20"/>
      <w:lang w:val="en-US"/>
    </w:rPr>
  </w:style>
  <w:style w:type="paragraph" w:styleId="Style" w:customStyle="1">
    <w:name w:val="Style"/>
    <w:rsid w:val="005322E9"/>
    <w:pPr>
      <w:widowControl w:val="0"/>
      <w:autoSpaceDE w:val="0"/>
      <w:autoSpaceDN w:val="0"/>
      <w:adjustRightInd w:val="0"/>
      <w:spacing w:after="0" w:line="240" w:lineRule="auto"/>
    </w:pPr>
    <w:rPr>
      <w:rFonts w:ascii="Times New Roman" w:cs="Times New Roman" w:eastAsia="Times New Roman" w:hAnsi="Times New Roman"/>
      <w:sz w:val="24"/>
      <w:szCs w:val="24"/>
      <w:lang w:eastAsia="lv-LV"/>
    </w:rPr>
  </w:style>
  <w:style w:type="paragraph" w:styleId="Default" w:customStyle="1">
    <w:name w:val="Default"/>
    <w:rsid w:val="005322E9"/>
    <w:pPr>
      <w:autoSpaceDE w:val="0"/>
      <w:autoSpaceDN w:val="0"/>
      <w:adjustRightInd w:val="0"/>
      <w:spacing w:after="0" w:line="240" w:lineRule="auto"/>
    </w:pPr>
    <w:rPr>
      <w:rFonts w:ascii="Book Antiqua" w:cs="Book Antiqua" w:eastAsia="Times New Roman" w:hAnsi="Book Antiqua"/>
      <w:color w:val="000000"/>
      <w:sz w:val="24"/>
      <w:szCs w:val="24"/>
      <w:lang w:eastAsia="lv-LV"/>
    </w:rPr>
  </w:style>
  <w:style w:type="paragraph" w:styleId="Title1" w:customStyle="1">
    <w:name w:val="Title1"/>
    <w:basedOn w:val="Normal"/>
    <w:rsid w:val="005322E9"/>
    <w:rPr>
      <w:rFonts w:ascii="Arial" w:eastAsia="Times New Roman" w:hAnsi="Arial"/>
      <w:b w:val="1"/>
      <w:sz w:val="20"/>
      <w:szCs w:val="20"/>
    </w:rPr>
  </w:style>
  <w:style w:type="paragraph" w:styleId="Punkts" w:customStyle="1">
    <w:name w:val="Punkts"/>
    <w:basedOn w:val="Normal"/>
    <w:next w:val="Apakpunkts"/>
    <w:rsid w:val="005322E9"/>
    <w:pPr>
      <w:numPr>
        <w:ilvl w:val="2"/>
        <w:numId w:val="7"/>
      </w:numPr>
    </w:pPr>
    <w:rPr>
      <w:rFonts w:ascii="Arial" w:eastAsia="Times New Roman" w:hAnsi="Arial"/>
      <w:b w:val="1"/>
      <w:sz w:val="20"/>
    </w:rPr>
  </w:style>
  <w:style w:type="paragraph" w:styleId="Apakpunkts" w:customStyle="1">
    <w:name w:val="Apakšpunkts"/>
    <w:basedOn w:val="Normal"/>
    <w:link w:val="ApakpunktsChar"/>
    <w:uiPriority w:val="99"/>
    <w:rsid w:val="005322E9"/>
    <w:pPr>
      <w:numPr>
        <w:ilvl w:val="1"/>
        <w:numId w:val="7"/>
      </w:numPr>
    </w:pPr>
    <w:rPr>
      <w:rFonts w:ascii="Arial" w:eastAsia="Times New Roman" w:hAnsi="Arial"/>
      <w:b w:val="1"/>
      <w:sz w:val="20"/>
    </w:rPr>
  </w:style>
  <w:style w:type="character" w:styleId="ApakpunktsChar" w:customStyle="1">
    <w:name w:val="Apakšpunkts Char"/>
    <w:link w:val="Apakpunkts"/>
    <w:uiPriority w:val="99"/>
    <w:rsid w:val="005322E9"/>
    <w:rPr>
      <w:rFonts w:ascii="Arial" w:cs="Times New Roman" w:eastAsia="Times New Roman" w:hAnsi="Arial"/>
      <w:b w:val="1"/>
      <w:sz w:val="20"/>
      <w:szCs w:val="24"/>
      <w:lang w:eastAsia="en-GB" w:val="en-GB"/>
    </w:rPr>
  </w:style>
  <w:style w:type="paragraph" w:styleId="Paragrfs" w:customStyle="1">
    <w:name w:val="Paragrāfs"/>
    <w:basedOn w:val="Normal"/>
    <w:next w:val="Normal"/>
    <w:rsid w:val="005322E9"/>
    <w:pPr>
      <w:tabs>
        <w:tab w:val="num" w:pos="851"/>
      </w:tabs>
      <w:ind w:left="851" w:hanging="851"/>
    </w:pPr>
    <w:rPr>
      <w:rFonts w:ascii="Arial" w:eastAsia="Times New Roman" w:hAnsi="Arial"/>
      <w:sz w:val="20"/>
    </w:rPr>
  </w:style>
  <w:style w:type="paragraph" w:styleId="Rindkopa" w:customStyle="1">
    <w:name w:val="Rindkopa"/>
    <w:basedOn w:val="Normal"/>
    <w:next w:val="Punkts"/>
    <w:rsid w:val="005322E9"/>
    <w:pPr>
      <w:ind w:left="851"/>
    </w:pPr>
    <w:rPr>
      <w:rFonts w:ascii="Arial" w:eastAsia="Times New Roman" w:hAnsi="Arial"/>
      <w:sz w:val="20"/>
    </w:rPr>
  </w:style>
  <w:style w:type="character" w:styleId="Heading1Text" w:customStyle="1">
    <w:name w:val="Heading 1 Text"/>
    <w:rsid w:val="005322E9"/>
    <w:rPr>
      <w:b w:val="1"/>
      <w:bCs w:val="1"/>
      <w:smallCaps w:val="1"/>
    </w:rPr>
  </w:style>
  <w:style w:type="paragraph" w:styleId="EndnoteText">
    <w:name w:val="endnote text"/>
    <w:basedOn w:val="Normal"/>
    <w:link w:val="EndnoteTextChar"/>
    <w:semiHidden w:val="1"/>
    <w:rsid w:val="005322E9"/>
    <w:pPr>
      <w:spacing w:line="264" w:lineRule="auto"/>
    </w:pPr>
    <w:rPr>
      <w:rFonts w:ascii="Arial" w:cs="Arial" w:eastAsia="Times New Roman" w:hAnsi="Arial"/>
      <w:snapToGrid w:val="0"/>
      <w:kern w:val="28"/>
      <w:sz w:val="20"/>
      <w:szCs w:val="20"/>
    </w:rPr>
  </w:style>
  <w:style w:type="character" w:styleId="EndnoteTextChar" w:customStyle="1">
    <w:name w:val="Endnote Text Char"/>
    <w:basedOn w:val="DefaultParagraphFont"/>
    <w:link w:val="EndnoteText"/>
    <w:semiHidden w:val="1"/>
    <w:rsid w:val="005322E9"/>
    <w:rPr>
      <w:rFonts w:ascii="Arial" w:cs="Arial" w:eastAsia="Times New Roman" w:hAnsi="Arial"/>
      <w:snapToGrid w:val="0"/>
      <w:kern w:val="28"/>
      <w:sz w:val="20"/>
      <w:szCs w:val="20"/>
      <w:lang w:eastAsia="en-GB" w:val="en-GB"/>
    </w:rPr>
  </w:style>
  <w:style w:type="paragraph" w:styleId="BodyTextIndent2">
    <w:name w:val="Body Text Indent 2"/>
    <w:basedOn w:val="Normal"/>
    <w:link w:val="BodyTextIndent2Char"/>
    <w:rsid w:val="005322E9"/>
    <w:pPr>
      <w:spacing w:line="480" w:lineRule="auto"/>
      <w:ind w:left="283"/>
    </w:pPr>
    <w:rPr>
      <w:rFonts w:eastAsia="Times New Roman"/>
    </w:rPr>
  </w:style>
  <w:style w:type="character" w:styleId="BodyTextIndent2Char" w:customStyle="1">
    <w:name w:val="Body Text Indent 2 Char"/>
    <w:basedOn w:val="DefaultParagraphFont"/>
    <w:link w:val="BodyTextIndent2"/>
    <w:rsid w:val="005322E9"/>
    <w:rPr>
      <w:rFonts w:ascii="Times New Roman" w:cs="Times New Roman" w:eastAsia="Times New Roman" w:hAnsi="Times New Roman"/>
      <w:sz w:val="24"/>
      <w:szCs w:val="24"/>
      <w:lang w:eastAsia="en-GB" w:val="en-GB"/>
    </w:rPr>
  </w:style>
  <w:style w:type="paragraph" w:styleId="RakstzRakstzCharCharRakstzRakstz" w:customStyle="1">
    <w:name w:val="Rakstz. Rakstz. Char Char Rakstz. Rakstz."/>
    <w:basedOn w:val="Normal"/>
    <w:rsid w:val="005322E9"/>
    <w:pPr>
      <w:spacing w:after="160" w:before="120" w:line="240" w:lineRule="exact"/>
      <w:ind w:firstLine="720"/>
    </w:pPr>
    <w:rPr>
      <w:rFonts w:ascii="Verdana" w:eastAsia="Times New Roman" w:hAnsi="Verdana"/>
      <w:sz w:val="20"/>
      <w:szCs w:val="20"/>
      <w:lang w:val="en-US"/>
    </w:rPr>
  </w:style>
  <w:style w:type="character" w:styleId="PageNumber">
    <w:name w:val="page number"/>
    <w:rsid w:val="005322E9"/>
  </w:style>
  <w:style w:type="paragraph" w:styleId="NormalWeb">
    <w:name w:val="Normal (Web)"/>
    <w:basedOn w:val="Normal"/>
    <w:uiPriority w:val="99"/>
    <w:rsid w:val="005322E9"/>
    <w:pPr>
      <w:spacing w:before="100"/>
    </w:pPr>
    <w:rPr>
      <w:rFonts w:eastAsia="Times New Roman"/>
    </w:rPr>
  </w:style>
  <w:style w:type="paragraph" w:styleId="RakstzRakstz" w:customStyle="1">
    <w:name w:val="Rakstz. Rakstz."/>
    <w:basedOn w:val="Normal"/>
    <w:rsid w:val="005322E9"/>
    <w:pPr>
      <w:spacing w:after="160" w:before="120" w:line="240" w:lineRule="exact"/>
      <w:ind w:firstLine="720"/>
    </w:pPr>
    <w:rPr>
      <w:rFonts w:ascii="Verdana" w:eastAsia="Times New Roman" w:hAnsi="Verdana"/>
      <w:sz w:val="20"/>
      <w:szCs w:val="20"/>
      <w:lang w:val="en-US"/>
    </w:rPr>
  </w:style>
  <w:style w:type="character" w:styleId="Antraste2Char" w:customStyle="1">
    <w:name w:val="Antraste 2 Char"/>
    <w:aliases w:val="Reset numbering Char,B_Kapittel Char,HD2 Char Char"/>
    <w:rsid w:val="005322E9"/>
    <w:rPr>
      <w:sz w:val="24"/>
      <w:szCs w:val="28"/>
      <w:lang w:bidi="ar-SA" w:eastAsia="en-US" w:val="lv-LV"/>
    </w:rPr>
  </w:style>
  <w:style w:type="paragraph" w:styleId="FootnoteText">
    <w:name w:val="footnote text"/>
    <w:basedOn w:val="Normal"/>
    <w:link w:val="FootnoteTextChar"/>
    <w:uiPriority w:val="99"/>
    <w:rsid w:val="005322E9"/>
    <w:rPr>
      <w:rFonts w:eastAsia="Times New Roman"/>
      <w:sz w:val="20"/>
      <w:szCs w:val="20"/>
    </w:rPr>
  </w:style>
  <w:style w:type="character" w:styleId="FootnoteTextChar" w:customStyle="1">
    <w:name w:val="Footnote Text Char"/>
    <w:basedOn w:val="DefaultParagraphFont"/>
    <w:link w:val="FootnoteText"/>
    <w:uiPriority w:val="99"/>
    <w:rsid w:val="005322E9"/>
    <w:rPr>
      <w:rFonts w:ascii="Times New Roman" w:cs="Times New Roman" w:eastAsia="Times New Roman" w:hAnsi="Times New Roman"/>
      <w:sz w:val="20"/>
      <w:szCs w:val="20"/>
      <w:lang w:eastAsia="en-GB" w:val="en-GB"/>
    </w:rPr>
  </w:style>
  <w:style w:type="paragraph" w:styleId="BodyText2">
    <w:name w:val="Body Text 2"/>
    <w:basedOn w:val="Normal"/>
    <w:link w:val="BodyText2Char"/>
    <w:uiPriority w:val="99"/>
    <w:rsid w:val="005322E9"/>
    <w:pPr>
      <w:spacing w:line="480" w:lineRule="auto"/>
    </w:pPr>
    <w:rPr>
      <w:rFonts w:eastAsia="Times New Roman"/>
      <w:sz w:val="20"/>
      <w:szCs w:val="20"/>
    </w:rPr>
  </w:style>
  <w:style w:type="character" w:styleId="BodyText2Char" w:customStyle="1">
    <w:name w:val="Body Text 2 Char"/>
    <w:basedOn w:val="DefaultParagraphFont"/>
    <w:link w:val="BodyText2"/>
    <w:uiPriority w:val="99"/>
    <w:rsid w:val="005322E9"/>
    <w:rPr>
      <w:rFonts w:ascii="Times New Roman" w:cs="Times New Roman" w:eastAsia="Times New Roman" w:hAnsi="Times New Roman"/>
      <w:sz w:val="20"/>
      <w:szCs w:val="20"/>
      <w:lang w:eastAsia="en-GB" w:val="en-GB"/>
    </w:rPr>
  </w:style>
  <w:style w:type="paragraph" w:styleId="CharCharChar" w:customStyle="1">
    <w:name w:val="Char Char Char"/>
    <w:basedOn w:val="Normal"/>
    <w:rsid w:val="005322E9"/>
    <w:pPr>
      <w:spacing w:after="160" w:before="120" w:line="240" w:lineRule="exact"/>
      <w:ind w:firstLine="720"/>
    </w:pPr>
    <w:rPr>
      <w:rFonts w:ascii="Verdana" w:eastAsia="Times New Roman" w:hAnsi="Verdana"/>
      <w:sz w:val="20"/>
      <w:szCs w:val="20"/>
      <w:lang w:val="en-US"/>
    </w:rPr>
  </w:style>
  <w:style w:type="paragraph" w:styleId="List2">
    <w:name w:val="List 2"/>
    <w:aliases w:val="BMGF List 2"/>
    <w:basedOn w:val="Normal"/>
    <w:rsid w:val="005322E9"/>
    <w:pPr>
      <w:tabs>
        <w:tab w:val="num" w:pos="1044"/>
      </w:tabs>
      <w:ind w:left="1044" w:hanging="504"/>
    </w:pPr>
    <w:rPr>
      <w:rFonts w:eastAsia="Times New Roman"/>
    </w:rPr>
  </w:style>
  <w:style w:type="paragraph" w:styleId="CharCharCharCharCharChar" w:customStyle="1">
    <w:name w:val="Char Char Char Char Char Char"/>
    <w:basedOn w:val="Normal"/>
    <w:rsid w:val="005322E9"/>
    <w:pPr>
      <w:spacing w:after="160" w:before="120" w:line="240" w:lineRule="exact"/>
      <w:ind w:firstLine="720"/>
    </w:pPr>
    <w:rPr>
      <w:rFonts w:ascii="Verdana" w:eastAsia="Times New Roman" w:hAnsi="Verdana"/>
      <w:sz w:val="20"/>
      <w:szCs w:val="20"/>
      <w:lang w:val="en-US"/>
    </w:rPr>
  </w:style>
  <w:style w:type="character" w:styleId="CharChar1" w:customStyle="1">
    <w:name w:val="Char Char1"/>
    <w:rsid w:val="005322E9"/>
    <w:rPr>
      <w:lang w:val="lv-LV"/>
    </w:rPr>
  </w:style>
  <w:style w:type="paragraph" w:styleId="Sarakstarindkopa1" w:customStyle="1">
    <w:name w:val="Saraksta rindkopa1"/>
    <w:basedOn w:val="Normal"/>
    <w:qFormat w:val="1"/>
    <w:rsid w:val="005322E9"/>
    <w:pPr>
      <w:ind w:left="720"/>
    </w:pPr>
    <w:rPr>
      <w:rFonts w:eastAsia="Times New Roman"/>
      <w:sz w:val="20"/>
      <w:szCs w:val="20"/>
    </w:rPr>
  </w:style>
  <w:style w:type="paragraph" w:styleId="naisf" w:customStyle="1">
    <w:name w:val="naisf"/>
    <w:basedOn w:val="Normal"/>
    <w:rsid w:val="005322E9"/>
    <w:pPr>
      <w:spacing w:after="75" w:before="75"/>
      <w:ind w:firstLine="375"/>
    </w:pPr>
    <w:rPr>
      <w:rFonts w:eastAsia="Times New Roman"/>
    </w:rPr>
  </w:style>
  <w:style w:type="paragraph" w:styleId="h3body1" w:customStyle="1">
    <w:name w:val="h3_body_1"/>
    <w:autoRedefine w:val="1"/>
    <w:qFormat w:val="1"/>
    <w:rsid w:val="005322E9"/>
    <w:pPr>
      <w:tabs>
        <w:tab w:val="left" w:pos="993"/>
      </w:tabs>
      <w:spacing w:after="0" w:line="240" w:lineRule="auto"/>
      <w:jc w:val="both"/>
    </w:pPr>
    <w:rPr>
      <w:rFonts w:ascii="Times New Roman" w:cs="Times New Roman" w:eastAsia="Times New Roman" w:hAnsi="Times New Roman"/>
      <w:bCs w:val="1"/>
      <w:sz w:val="24"/>
      <w:szCs w:val="24"/>
    </w:rPr>
  </w:style>
  <w:style w:type="paragraph" w:styleId="h4body2" w:customStyle="1">
    <w:name w:val="h4_body_2"/>
    <w:autoRedefine w:val="1"/>
    <w:qFormat w:val="1"/>
    <w:rsid w:val="005322E9"/>
    <w:pPr>
      <w:numPr>
        <w:ilvl w:val="2"/>
        <w:numId w:val="8"/>
      </w:numPr>
      <w:tabs>
        <w:tab w:val="left" w:pos="900"/>
      </w:tabs>
      <w:spacing w:after="0" w:beforeLines="60" w:line="240" w:lineRule="auto"/>
      <w:ind w:left="900" w:hanging="900"/>
      <w:jc w:val="both"/>
    </w:pPr>
    <w:rPr>
      <w:rFonts w:ascii="Times New Roman" w:cs="Times New Roman" w:eastAsia="Times New Roman" w:hAnsi="Times New Roman"/>
      <w:bCs w:val="1"/>
      <w:sz w:val="26"/>
      <w:szCs w:val="26"/>
    </w:rPr>
  </w:style>
  <w:style w:type="character" w:styleId="CharChar2" w:customStyle="1">
    <w:name w:val="Char Char2"/>
    <w:rsid w:val="005322E9"/>
    <w:rPr>
      <w:rFonts w:ascii="RimTimes" w:hAnsi="RimTimes"/>
      <w:sz w:val="24"/>
      <w:lang w:eastAsia="en-US"/>
    </w:rPr>
  </w:style>
  <w:style w:type="paragraph" w:styleId="Numeracija" w:customStyle="1">
    <w:name w:val="Numeracija"/>
    <w:basedOn w:val="Normal"/>
    <w:rsid w:val="005322E9"/>
    <w:pPr>
      <w:numPr>
        <w:numId w:val="9"/>
      </w:numPr>
    </w:pPr>
    <w:rPr>
      <w:rFonts w:eastAsia="Times New Roman"/>
      <w:sz w:val="26"/>
      <w:lang w:val="en-US"/>
    </w:rPr>
  </w:style>
  <w:style w:type="paragraph" w:styleId="G5CharChar" w:customStyle="1">
    <w:name w:val="G5 Char Char"/>
    <w:basedOn w:val="Normal"/>
    <w:autoRedefine w:val="1"/>
    <w:rsid w:val="005322E9"/>
    <w:rPr>
      <w:rFonts w:eastAsia="Times New Roman"/>
      <w:b w:val="1"/>
    </w:rPr>
  </w:style>
  <w:style w:type="character" w:styleId="Strong">
    <w:name w:val="Strong"/>
    <w:uiPriority w:val="22"/>
    <w:qFormat w:val="1"/>
    <w:rsid w:val="005322E9"/>
    <w:rPr>
      <w:b w:val="1"/>
      <w:bCs w:val="1"/>
    </w:rPr>
  </w:style>
  <w:style w:type="paragraph" w:styleId="RakstzRakstz2" w:customStyle="1">
    <w:name w:val="Rakstz. Rakstz.2"/>
    <w:basedOn w:val="Normal"/>
    <w:rsid w:val="005322E9"/>
    <w:pPr>
      <w:spacing w:after="160" w:before="120" w:line="240" w:lineRule="exact"/>
      <w:ind w:firstLine="720"/>
    </w:pPr>
    <w:rPr>
      <w:rFonts w:ascii="Verdana" w:eastAsia="Times New Roman" w:hAnsi="Verdana"/>
      <w:sz w:val="20"/>
      <w:szCs w:val="20"/>
      <w:lang w:val="en-US"/>
    </w:rPr>
  </w:style>
  <w:style w:type="table" w:styleId="TableGrid8">
    <w:name w:val="Table Grid 8"/>
    <w:basedOn w:val="TableNormal"/>
    <w:rsid w:val="005322E9"/>
    <w:pPr>
      <w:spacing w:after="0" w:line="240" w:lineRule="auto"/>
    </w:pPr>
    <w:rPr>
      <w:rFonts w:ascii="Times New Roman" w:cs="Times New Roman" w:eastAsia="Times New Roman" w:hAnsi="Times New Roman"/>
      <w:sz w:val="20"/>
      <w:szCs w:val="20"/>
      <w:lang w:eastAsia="lv-LV"/>
    </w:rPr>
    <w:tblPr>
      <w:tblInd w:w="0.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CellMar>
        <w:top w:w="0.0" w:type="dxa"/>
        <w:left w:w="108.0" w:type="dxa"/>
        <w:bottom w:w="0.0" w:type="dxa"/>
        <w:right w:w="108.0" w:type="dxa"/>
      </w:tblCellMar>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paragraph" w:styleId="ListBullet1" w:customStyle="1">
    <w:name w:val="List Bullet 1"/>
    <w:basedOn w:val="Normal"/>
    <w:autoRedefine w:val="1"/>
    <w:rsid w:val="005322E9"/>
    <w:pPr>
      <w:numPr>
        <w:ilvl w:val="1"/>
        <w:numId w:val="10"/>
      </w:numPr>
      <w:spacing w:after="20" w:before="20"/>
    </w:pPr>
    <w:rPr>
      <w:rFonts w:ascii="Arial" w:eastAsia="Times New Roman" w:hAnsi="Arial"/>
      <w:sz w:val="20"/>
      <w:szCs w:val="20"/>
    </w:rPr>
  </w:style>
  <w:style w:type="paragraph" w:styleId="ListBullet">
    <w:name w:val="List Bullet"/>
    <w:basedOn w:val="Normal"/>
    <w:autoRedefine w:val="1"/>
    <w:rsid w:val="005322E9"/>
    <w:pPr>
      <w:spacing w:after="40" w:before="40"/>
      <w:ind w:left="283"/>
    </w:pPr>
    <w:rPr>
      <w:rFonts w:eastAsia="Times New Roman"/>
      <w:sz w:val="20"/>
      <w:szCs w:val="20"/>
    </w:rPr>
  </w:style>
  <w:style w:type="paragraph" w:styleId="Prskatjums1" w:customStyle="1">
    <w:name w:val="Pārskatījums1"/>
    <w:hidden w:val="1"/>
    <w:semiHidden w:val="1"/>
    <w:rsid w:val="005322E9"/>
    <w:pPr>
      <w:spacing w:after="0" w:line="240" w:lineRule="auto"/>
    </w:pPr>
    <w:rPr>
      <w:rFonts w:ascii="Times New Roman" w:cs="Times New Roman" w:eastAsia="Times New Roman" w:hAnsi="Times New Roman"/>
      <w:sz w:val="20"/>
      <w:szCs w:val="20"/>
    </w:rPr>
  </w:style>
  <w:style w:type="paragraph" w:styleId="Char" w:customStyle="1">
    <w:name w:val="Char"/>
    <w:basedOn w:val="Normal"/>
    <w:next w:val="Normal"/>
    <w:rsid w:val="005322E9"/>
    <w:pPr>
      <w:spacing w:after="160" w:before="120" w:line="240" w:lineRule="exact"/>
      <w:ind w:firstLine="720"/>
    </w:pPr>
    <w:rPr>
      <w:rFonts w:ascii="Verdana" w:eastAsia="Times New Roman" w:hAnsi="Verdana"/>
      <w:sz w:val="20"/>
      <w:szCs w:val="20"/>
      <w:lang w:val="en-US"/>
    </w:rPr>
  </w:style>
  <w:style w:type="character" w:styleId="Emphasis">
    <w:name w:val="Emphasis"/>
    <w:uiPriority w:val="20"/>
    <w:qFormat w:val="1"/>
    <w:rsid w:val="005322E9"/>
    <w:rPr>
      <w:b w:val="1"/>
      <w:bCs w:val="1"/>
      <w:i w:val="0"/>
      <w:iCs w:val="0"/>
    </w:rPr>
  </w:style>
  <w:style w:type="paragraph" w:styleId="CharChar1RakstzRakstz" w:customStyle="1">
    <w:name w:val="Char Char1 Rakstz. Rakstz."/>
    <w:basedOn w:val="Normal"/>
    <w:next w:val="Normal"/>
    <w:rsid w:val="005322E9"/>
    <w:pPr>
      <w:spacing w:after="160" w:before="120" w:line="240" w:lineRule="exact"/>
      <w:ind w:firstLine="720"/>
    </w:pPr>
    <w:rPr>
      <w:rFonts w:ascii="Verdana" w:eastAsia="Times New Roman" w:hAnsi="Verdana"/>
      <w:sz w:val="20"/>
      <w:szCs w:val="20"/>
      <w:lang w:val="en-US"/>
    </w:rPr>
  </w:style>
  <w:style w:type="paragraph" w:styleId="StyleHeading3Arial10ptCharChar" w:customStyle="1">
    <w:name w:val="Style Heading 3 + Arial 10 pt Char Char"/>
    <w:basedOn w:val="Normal"/>
    <w:rsid w:val="005322E9"/>
    <w:pPr>
      <w:numPr>
        <w:ilvl w:val="2"/>
        <w:numId w:val="6"/>
      </w:numPr>
    </w:pPr>
    <w:rPr>
      <w:rFonts w:eastAsia="Times New Roman"/>
    </w:rPr>
  </w:style>
  <w:style w:type="character" w:styleId="FollowedHyperlink">
    <w:name w:val="FollowedHyperlink"/>
    <w:uiPriority w:val="99"/>
    <w:unhideWhenUsed w:val="1"/>
    <w:rsid w:val="005322E9"/>
    <w:rPr>
      <w:color w:val="800080"/>
      <w:u w:val="single"/>
    </w:rPr>
  </w:style>
  <w:style w:type="paragraph" w:styleId="xl65" w:customStyle="1">
    <w:name w:val="xl65"/>
    <w:basedOn w:val="Normal"/>
    <w:rsid w:val="005322E9"/>
    <w:pPr>
      <w:spacing w:after="100" w:afterAutospacing="1" w:before="100" w:beforeAutospacing="1"/>
      <w:textAlignment w:val="center"/>
    </w:pPr>
    <w:rPr>
      <w:rFonts w:eastAsia="Times New Roman"/>
      <w:sz w:val="20"/>
      <w:szCs w:val="20"/>
    </w:rPr>
  </w:style>
  <w:style w:type="paragraph" w:styleId="xl66" w:customStyle="1">
    <w:name w:val="xl66"/>
    <w:basedOn w:val="Normal"/>
    <w:rsid w:val="005322E9"/>
    <w:pPr>
      <w:pBdr>
        <w:top w:color="auto" w:space="0" w:sz="8" w:val="single"/>
        <w:left w:color="auto" w:space="0" w:sz="8" w:val="single"/>
        <w:bottom w:color="auto" w:space="0" w:sz="8" w:val="single"/>
        <w:right w:color="auto" w:space="0" w:sz="8" w:val="single"/>
      </w:pBdr>
      <w:spacing w:after="100" w:afterAutospacing="1" w:before="100" w:beforeAutospacing="1"/>
      <w:textAlignment w:val="center"/>
    </w:pPr>
    <w:rPr>
      <w:rFonts w:eastAsia="Times New Roman"/>
      <w:color w:val="000000"/>
      <w:sz w:val="20"/>
      <w:szCs w:val="20"/>
    </w:rPr>
  </w:style>
  <w:style w:type="paragraph" w:styleId="xl67" w:customStyle="1">
    <w:name w:val="xl67"/>
    <w:basedOn w:val="Normal"/>
    <w:rsid w:val="005322E9"/>
    <w:pPr>
      <w:pBdr>
        <w:top w:color="auto" w:space="0" w:sz="8" w:val="single"/>
        <w:bottom w:color="auto" w:space="0" w:sz="8" w:val="single"/>
        <w:right w:color="auto" w:space="0" w:sz="8" w:val="single"/>
      </w:pBdr>
      <w:spacing w:after="100" w:afterAutospacing="1" w:before="100" w:beforeAutospacing="1"/>
      <w:textAlignment w:val="center"/>
    </w:pPr>
    <w:rPr>
      <w:rFonts w:eastAsia="Times New Roman"/>
      <w:color w:val="000000"/>
      <w:sz w:val="20"/>
      <w:szCs w:val="20"/>
    </w:rPr>
  </w:style>
  <w:style w:type="paragraph" w:styleId="xl68" w:customStyle="1">
    <w:name w:val="xl68"/>
    <w:basedOn w:val="Normal"/>
    <w:rsid w:val="005322E9"/>
    <w:pPr>
      <w:pBdr>
        <w:left w:color="auto" w:space="0" w:sz="8" w:val="single"/>
        <w:bottom w:color="auto" w:space="0" w:sz="8" w:val="single"/>
        <w:right w:color="auto" w:space="0" w:sz="8" w:val="single"/>
      </w:pBdr>
      <w:spacing w:after="100" w:afterAutospacing="1" w:before="100" w:beforeAutospacing="1"/>
      <w:textAlignment w:val="center"/>
    </w:pPr>
    <w:rPr>
      <w:rFonts w:eastAsia="Times New Roman"/>
      <w:color w:val="000000"/>
      <w:sz w:val="20"/>
      <w:szCs w:val="20"/>
    </w:rPr>
  </w:style>
  <w:style w:type="paragraph" w:styleId="xl69" w:customStyle="1">
    <w:name w:val="xl69"/>
    <w:basedOn w:val="Normal"/>
    <w:rsid w:val="005322E9"/>
    <w:pPr>
      <w:pBdr>
        <w:bottom w:color="auto" w:space="0" w:sz="8" w:val="single"/>
        <w:right w:color="auto" w:space="0" w:sz="8" w:val="single"/>
      </w:pBdr>
      <w:spacing w:after="100" w:afterAutospacing="1" w:before="100" w:beforeAutospacing="1"/>
      <w:textAlignment w:val="center"/>
    </w:pPr>
    <w:rPr>
      <w:rFonts w:eastAsia="Times New Roman"/>
      <w:color w:val="000000"/>
      <w:sz w:val="20"/>
      <w:szCs w:val="20"/>
    </w:rPr>
  </w:style>
  <w:style w:type="paragraph" w:styleId="xl70" w:customStyle="1">
    <w:name w:val="xl70"/>
    <w:basedOn w:val="Normal"/>
    <w:rsid w:val="005322E9"/>
    <w:pPr>
      <w:pBdr>
        <w:bottom w:color="auto" w:space="0" w:sz="8" w:val="single"/>
        <w:right w:color="auto" w:space="0" w:sz="8" w:val="single"/>
      </w:pBdr>
      <w:spacing w:after="100" w:afterAutospacing="1" w:before="100" w:beforeAutospacing="1"/>
      <w:textAlignment w:val="center"/>
    </w:pPr>
    <w:rPr>
      <w:rFonts w:eastAsia="Times New Roman"/>
      <w:color w:val="000000"/>
      <w:sz w:val="20"/>
      <w:szCs w:val="20"/>
    </w:rPr>
  </w:style>
  <w:style w:type="paragraph" w:styleId="xl71" w:customStyle="1">
    <w:name w:val="xl71"/>
    <w:basedOn w:val="Normal"/>
    <w:rsid w:val="005322E9"/>
    <w:pPr>
      <w:pBdr>
        <w:left w:color="auto" w:space="0" w:sz="8" w:val="single"/>
        <w:bottom w:color="auto" w:space="0" w:sz="8" w:val="single"/>
        <w:right w:color="auto" w:space="0" w:sz="8" w:val="single"/>
      </w:pBdr>
      <w:spacing w:after="100" w:afterAutospacing="1" w:before="100" w:beforeAutospacing="1"/>
      <w:textAlignment w:val="center"/>
    </w:pPr>
    <w:rPr>
      <w:rFonts w:eastAsia="Times New Roman"/>
      <w:sz w:val="20"/>
      <w:szCs w:val="20"/>
    </w:rPr>
  </w:style>
  <w:style w:type="paragraph" w:styleId="xl72" w:customStyle="1">
    <w:name w:val="xl72"/>
    <w:basedOn w:val="Normal"/>
    <w:rsid w:val="005322E9"/>
    <w:pPr>
      <w:pBdr>
        <w:top w:color="auto" w:space="0" w:sz="8" w:val="single"/>
        <w:left w:color="auto" w:space="0" w:sz="8" w:val="single"/>
        <w:bottom w:color="auto" w:space="0" w:sz="8" w:val="single"/>
        <w:right w:color="auto" w:space="0" w:sz="8" w:val="single"/>
      </w:pBdr>
      <w:shd w:color="000000" w:fill="ffffff" w:val="clear"/>
      <w:spacing w:after="100" w:afterAutospacing="1" w:before="100" w:beforeAutospacing="1"/>
      <w:textAlignment w:val="center"/>
    </w:pPr>
    <w:rPr>
      <w:rFonts w:eastAsia="Times New Roman"/>
      <w:sz w:val="20"/>
      <w:szCs w:val="20"/>
    </w:rPr>
  </w:style>
  <w:style w:type="paragraph" w:styleId="xl73" w:customStyle="1">
    <w:name w:val="xl73"/>
    <w:basedOn w:val="Normal"/>
    <w:rsid w:val="005322E9"/>
    <w:pPr>
      <w:pBdr>
        <w:top w:color="auto" w:space="0" w:sz="8" w:val="single"/>
        <w:left w:color="auto" w:space="0" w:sz="8" w:val="single"/>
        <w:bottom w:color="auto" w:space="0" w:sz="8" w:val="single"/>
        <w:right w:color="auto" w:space="0" w:sz="8" w:val="single"/>
      </w:pBdr>
      <w:shd w:color="000000" w:fill="ffffff" w:val="clear"/>
      <w:spacing w:after="100" w:afterAutospacing="1" w:before="100" w:beforeAutospacing="1"/>
      <w:textAlignment w:val="center"/>
    </w:pPr>
    <w:rPr>
      <w:rFonts w:eastAsia="Times New Roman"/>
      <w:sz w:val="20"/>
      <w:szCs w:val="20"/>
    </w:rPr>
  </w:style>
  <w:style w:type="paragraph" w:styleId="xl74" w:customStyle="1">
    <w:name w:val="xl74"/>
    <w:basedOn w:val="Normal"/>
    <w:rsid w:val="005322E9"/>
    <w:pPr>
      <w:pBdr>
        <w:top w:color="auto" w:space="0" w:sz="8" w:val="single"/>
        <w:left w:color="auto" w:space="0" w:sz="8" w:val="single"/>
        <w:bottom w:color="auto" w:space="0" w:sz="8" w:val="single"/>
        <w:right w:color="auto" w:space="0" w:sz="8" w:val="single"/>
      </w:pBdr>
      <w:shd w:color="000000" w:fill="ffffff" w:val="clear"/>
      <w:spacing w:after="100" w:afterAutospacing="1" w:before="100" w:beforeAutospacing="1"/>
      <w:textAlignment w:val="center"/>
    </w:pPr>
    <w:rPr>
      <w:rFonts w:eastAsia="Times New Roman"/>
      <w:sz w:val="20"/>
      <w:szCs w:val="20"/>
    </w:rPr>
  </w:style>
  <w:style w:type="paragraph" w:styleId="xl75" w:customStyle="1">
    <w:name w:val="xl75"/>
    <w:basedOn w:val="Normal"/>
    <w:rsid w:val="005322E9"/>
    <w:pPr>
      <w:shd w:color="000000" w:fill="ffffff" w:val="clear"/>
      <w:spacing w:after="100" w:afterAutospacing="1" w:before="100" w:beforeAutospacing="1"/>
      <w:textAlignment w:val="center"/>
    </w:pPr>
    <w:rPr>
      <w:rFonts w:eastAsia="Times New Roman"/>
      <w:sz w:val="20"/>
      <w:szCs w:val="20"/>
    </w:rPr>
  </w:style>
  <w:style w:type="paragraph" w:styleId="xl76" w:customStyle="1">
    <w:name w:val="xl76"/>
    <w:basedOn w:val="Normal"/>
    <w:rsid w:val="005322E9"/>
    <w:pPr>
      <w:pBdr>
        <w:top w:color="auto" w:space="0" w:sz="8" w:val="single"/>
        <w:bottom w:color="auto" w:space="0" w:sz="8" w:val="single"/>
        <w:right w:color="auto" w:space="0" w:sz="8" w:val="single"/>
      </w:pBdr>
      <w:shd w:color="000000" w:fill="ffffff" w:val="clear"/>
      <w:spacing w:after="100" w:afterAutospacing="1" w:before="100" w:beforeAutospacing="1"/>
      <w:textAlignment w:val="center"/>
    </w:pPr>
    <w:rPr>
      <w:rFonts w:eastAsia="Times New Roman"/>
      <w:sz w:val="20"/>
      <w:szCs w:val="20"/>
    </w:rPr>
  </w:style>
  <w:style w:type="paragraph" w:styleId="xl77" w:customStyle="1">
    <w:name w:val="xl77"/>
    <w:basedOn w:val="Normal"/>
    <w:rsid w:val="005322E9"/>
    <w:pPr>
      <w:pBdr>
        <w:top w:color="auto" w:space="0" w:sz="8" w:val="single"/>
        <w:left w:color="auto" w:space="0" w:sz="8" w:val="single"/>
        <w:bottom w:color="auto" w:space="0" w:sz="8" w:val="single"/>
        <w:right w:color="auto" w:space="0" w:sz="8" w:val="single"/>
      </w:pBdr>
      <w:spacing w:after="100" w:afterAutospacing="1" w:before="100" w:beforeAutospacing="1"/>
      <w:textAlignment w:val="center"/>
    </w:pPr>
    <w:rPr>
      <w:rFonts w:eastAsia="Times New Roman"/>
      <w:color w:val="000000"/>
      <w:sz w:val="20"/>
      <w:szCs w:val="20"/>
    </w:rPr>
  </w:style>
  <w:style w:type="paragraph" w:styleId="xl78" w:customStyle="1">
    <w:name w:val="xl78"/>
    <w:basedOn w:val="Normal"/>
    <w:rsid w:val="005322E9"/>
    <w:pPr>
      <w:pBdr>
        <w:right w:color="auto" w:space="0" w:sz="8" w:val="single"/>
      </w:pBdr>
      <w:spacing w:after="100" w:afterAutospacing="1" w:before="100" w:beforeAutospacing="1"/>
      <w:textAlignment w:val="center"/>
    </w:pPr>
    <w:rPr>
      <w:rFonts w:eastAsia="Times New Roman"/>
      <w:color w:val="000000"/>
      <w:sz w:val="20"/>
      <w:szCs w:val="20"/>
    </w:rPr>
  </w:style>
  <w:style w:type="paragraph" w:styleId="xl79" w:customStyle="1">
    <w:name w:val="xl79"/>
    <w:basedOn w:val="Normal"/>
    <w:rsid w:val="005322E9"/>
    <w:pPr>
      <w:pBdr>
        <w:right w:color="auto" w:space="0" w:sz="8" w:val="single"/>
      </w:pBdr>
      <w:spacing w:after="100" w:afterAutospacing="1" w:before="100" w:beforeAutospacing="1"/>
      <w:textAlignment w:val="center"/>
    </w:pPr>
    <w:rPr>
      <w:rFonts w:eastAsia="Times New Roman"/>
      <w:color w:val="000000"/>
      <w:sz w:val="20"/>
      <w:szCs w:val="20"/>
    </w:rPr>
  </w:style>
  <w:style w:type="paragraph" w:styleId="xl80" w:customStyle="1">
    <w:name w:val="xl80"/>
    <w:basedOn w:val="Normal"/>
    <w:rsid w:val="005322E9"/>
    <w:pPr>
      <w:pBdr>
        <w:top w:color="auto" w:space="0" w:sz="8" w:val="single"/>
        <w:left w:color="auto" w:space="0" w:sz="8" w:val="single"/>
        <w:bottom w:color="auto" w:space="0" w:sz="8" w:val="single"/>
        <w:right w:color="auto" w:space="0" w:sz="8" w:val="single"/>
      </w:pBdr>
      <w:spacing w:after="100" w:afterAutospacing="1" w:before="100" w:beforeAutospacing="1"/>
      <w:textAlignment w:val="center"/>
    </w:pPr>
    <w:rPr>
      <w:rFonts w:eastAsia="Times New Roman"/>
      <w:sz w:val="20"/>
      <w:szCs w:val="20"/>
    </w:rPr>
  </w:style>
  <w:style w:type="paragraph" w:styleId="xl81" w:customStyle="1">
    <w:name w:val="xl81"/>
    <w:basedOn w:val="Normal"/>
    <w:rsid w:val="005322E9"/>
    <w:pPr>
      <w:pBdr>
        <w:top w:color="auto" w:space="0" w:sz="8" w:val="single"/>
        <w:left w:color="auto" w:space="0" w:sz="8" w:val="single"/>
        <w:bottom w:color="auto" w:space="0" w:sz="8" w:val="single"/>
        <w:right w:color="auto" w:space="0" w:sz="8" w:val="single"/>
      </w:pBdr>
      <w:spacing w:after="100" w:afterAutospacing="1" w:before="100" w:beforeAutospacing="1"/>
      <w:textAlignment w:val="center"/>
    </w:pPr>
    <w:rPr>
      <w:rFonts w:eastAsia="Times New Roman"/>
      <w:sz w:val="20"/>
      <w:szCs w:val="20"/>
    </w:rPr>
  </w:style>
  <w:style w:type="paragraph" w:styleId="xl82" w:customStyle="1">
    <w:name w:val="xl82"/>
    <w:basedOn w:val="Normal"/>
    <w:rsid w:val="005322E9"/>
    <w:pPr>
      <w:pBdr>
        <w:bottom w:color="auto" w:space="0" w:sz="8" w:val="single"/>
      </w:pBdr>
      <w:spacing w:after="100" w:afterAutospacing="1" w:before="100" w:beforeAutospacing="1"/>
      <w:textAlignment w:val="center"/>
    </w:pPr>
    <w:rPr>
      <w:rFonts w:eastAsia="Times New Roman"/>
      <w:color w:val="000000"/>
      <w:sz w:val="20"/>
      <w:szCs w:val="20"/>
    </w:rPr>
  </w:style>
  <w:style w:type="paragraph" w:styleId="xl83" w:customStyle="1">
    <w:name w:val="xl83"/>
    <w:basedOn w:val="Normal"/>
    <w:rsid w:val="005322E9"/>
    <w:pPr>
      <w:spacing w:after="100" w:afterAutospacing="1" w:before="100" w:beforeAutospacing="1"/>
      <w:textAlignment w:val="center"/>
    </w:pPr>
    <w:rPr>
      <w:rFonts w:eastAsia="Times New Roman"/>
      <w:sz w:val="20"/>
      <w:szCs w:val="20"/>
    </w:rPr>
  </w:style>
  <w:style w:type="paragraph" w:styleId="xl84" w:customStyle="1">
    <w:name w:val="xl84"/>
    <w:basedOn w:val="Normal"/>
    <w:rsid w:val="005322E9"/>
    <w:pPr>
      <w:pBdr>
        <w:bottom w:color="auto" w:space="0" w:sz="8" w:val="single"/>
        <w:right w:color="auto" w:space="0" w:sz="8" w:val="single"/>
      </w:pBdr>
      <w:spacing w:after="100" w:afterAutospacing="1" w:before="100" w:beforeAutospacing="1"/>
      <w:textAlignment w:val="center"/>
    </w:pPr>
    <w:rPr>
      <w:rFonts w:eastAsia="Times New Roman"/>
      <w:sz w:val="20"/>
      <w:szCs w:val="20"/>
    </w:rPr>
  </w:style>
  <w:style w:type="paragraph" w:styleId="xl85" w:customStyle="1">
    <w:name w:val="xl85"/>
    <w:basedOn w:val="Normal"/>
    <w:rsid w:val="005322E9"/>
    <w:pPr>
      <w:spacing w:after="100" w:afterAutospacing="1" w:before="100" w:beforeAutospacing="1"/>
      <w:textAlignment w:val="center"/>
    </w:pPr>
    <w:rPr>
      <w:rFonts w:eastAsia="Times New Roman"/>
      <w:b w:val="1"/>
      <w:bCs w:val="1"/>
      <w:sz w:val="20"/>
      <w:szCs w:val="20"/>
    </w:rPr>
  </w:style>
  <w:style w:type="paragraph" w:styleId="xl86" w:customStyle="1">
    <w:name w:val="xl86"/>
    <w:basedOn w:val="Normal"/>
    <w:rsid w:val="005322E9"/>
    <w:pPr>
      <w:pBdr>
        <w:top w:color="auto" w:space="0" w:sz="8" w:val="single"/>
        <w:left w:color="auto" w:space="0" w:sz="8" w:val="single"/>
        <w:bottom w:color="auto" w:space="0" w:sz="8" w:val="single"/>
        <w:right w:color="auto" w:space="0" w:sz="8" w:val="single"/>
      </w:pBdr>
      <w:spacing w:after="100" w:afterAutospacing="1" w:before="100" w:beforeAutospacing="1"/>
      <w:textAlignment w:val="center"/>
    </w:pPr>
    <w:rPr>
      <w:rFonts w:eastAsia="Times New Roman"/>
      <w:sz w:val="20"/>
      <w:szCs w:val="20"/>
    </w:rPr>
  </w:style>
  <w:style w:type="paragraph" w:styleId="xl87" w:customStyle="1">
    <w:name w:val="xl87"/>
    <w:basedOn w:val="Normal"/>
    <w:rsid w:val="005322E9"/>
    <w:pPr>
      <w:pBdr>
        <w:top w:color="auto" w:space="0" w:sz="8" w:val="single"/>
        <w:left w:color="auto" w:space="0" w:sz="8" w:val="single"/>
        <w:bottom w:color="auto" w:space="0" w:sz="8" w:val="single"/>
        <w:right w:color="auto" w:space="0" w:sz="8" w:val="single"/>
      </w:pBdr>
      <w:spacing w:after="100" w:afterAutospacing="1" w:before="100" w:beforeAutospacing="1"/>
      <w:textAlignment w:val="center"/>
    </w:pPr>
    <w:rPr>
      <w:rFonts w:eastAsia="Times New Roman"/>
    </w:rPr>
  </w:style>
  <w:style w:type="paragraph" w:styleId="xl88" w:customStyle="1">
    <w:name w:val="xl88"/>
    <w:basedOn w:val="Normal"/>
    <w:rsid w:val="005322E9"/>
    <w:pPr>
      <w:pBdr>
        <w:top w:color="auto" w:space="0" w:sz="8" w:val="single"/>
        <w:left w:color="auto" w:space="0" w:sz="8" w:val="single"/>
        <w:bottom w:color="auto" w:space="0" w:sz="8" w:val="single"/>
        <w:right w:color="auto" w:space="0" w:sz="8" w:val="single"/>
      </w:pBdr>
      <w:spacing w:after="100" w:afterAutospacing="1" w:before="100" w:beforeAutospacing="1"/>
      <w:textAlignment w:val="center"/>
    </w:pPr>
    <w:rPr>
      <w:rFonts w:eastAsia="Times New Roman"/>
      <w:sz w:val="20"/>
      <w:szCs w:val="20"/>
    </w:rPr>
  </w:style>
  <w:style w:type="paragraph" w:styleId="xl89" w:customStyle="1">
    <w:name w:val="xl89"/>
    <w:basedOn w:val="Normal"/>
    <w:rsid w:val="005322E9"/>
    <w:pPr>
      <w:pBdr>
        <w:left w:color="auto" w:space="0" w:sz="8" w:val="single"/>
        <w:bottom w:color="auto" w:space="0" w:sz="8" w:val="single"/>
        <w:right w:color="auto" w:space="0" w:sz="8" w:val="single"/>
      </w:pBdr>
      <w:spacing w:after="100" w:afterAutospacing="1" w:before="100" w:beforeAutospacing="1"/>
      <w:textAlignment w:val="center"/>
    </w:pPr>
    <w:rPr>
      <w:rFonts w:eastAsia="Times New Roman"/>
      <w:sz w:val="20"/>
      <w:szCs w:val="20"/>
    </w:rPr>
  </w:style>
  <w:style w:type="paragraph" w:styleId="xl90" w:customStyle="1">
    <w:name w:val="xl90"/>
    <w:basedOn w:val="Normal"/>
    <w:rsid w:val="005322E9"/>
    <w:pPr>
      <w:pBdr>
        <w:top w:color="auto" w:space="0" w:sz="8" w:val="single"/>
        <w:left w:color="auto" w:space="0" w:sz="8" w:val="single"/>
        <w:right w:color="auto" w:space="0" w:sz="8" w:val="single"/>
      </w:pBdr>
      <w:spacing w:after="100" w:afterAutospacing="1" w:before="100" w:beforeAutospacing="1"/>
      <w:textAlignment w:val="center"/>
    </w:pPr>
    <w:rPr>
      <w:rFonts w:eastAsia="Times New Roman"/>
      <w:sz w:val="20"/>
      <w:szCs w:val="20"/>
    </w:rPr>
  </w:style>
  <w:style w:type="paragraph" w:styleId="xl91" w:customStyle="1">
    <w:name w:val="xl91"/>
    <w:basedOn w:val="Normal"/>
    <w:rsid w:val="005322E9"/>
    <w:pPr>
      <w:pBdr>
        <w:left w:color="auto" w:space="0" w:sz="8" w:val="single"/>
        <w:bottom w:color="auto" w:space="0" w:sz="8" w:val="single"/>
        <w:right w:color="auto" w:space="0" w:sz="8" w:val="single"/>
      </w:pBdr>
      <w:spacing w:after="100" w:afterAutospacing="1" w:before="100" w:beforeAutospacing="1"/>
      <w:textAlignment w:val="center"/>
    </w:pPr>
    <w:rPr>
      <w:rFonts w:eastAsia="Times New Roman"/>
      <w:color w:val="000000"/>
      <w:sz w:val="20"/>
      <w:szCs w:val="20"/>
    </w:rPr>
  </w:style>
  <w:style w:type="paragraph" w:styleId="xl92" w:customStyle="1">
    <w:name w:val="xl92"/>
    <w:basedOn w:val="Normal"/>
    <w:rsid w:val="005322E9"/>
    <w:pPr>
      <w:pBdr>
        <w:bottom w:color="auto" w:space="0" w:sz="8" w:val="single"/>
        <w:right w:color="auto" w:space="0" w:sz="8" w:val="single"/>
      </w:pBdr>
      <w:spacing w:after="100" w:afterAutospacing="1" w:before="100" w:beforeAutospacing="1"/>
      <w:textAlignment w:val="center"/>
    </w:pPr>
    <w:rPr>
      <w:rFonts w:eastAsia="Times New Roman"/>
      <w:b w:val="1"/>
      <w:bCs w:val="1"/>
      <w:color w:val="000000"/>
      <w:sz w:val="20"/>
      <w:szCs w:val="20"/>
    </w:rPr>
  </w:style>
  <w:style w:type="paragraph" w:styleId="xl93" w:customStyle="1">
    <w:name w:val="xl93"/>
    <w:basedOn w:val="Normal"/>
    <w:rsid w:val="005322E9"/>
    <w:pPr>
      <w:pBdr>
        <w:bottom w:color="auto" w:space="0" w:sz="8" w:val="single"/>
        <w:right w:color="auto" w:space="0" w:sz="8" w:val="single"/>
      </w:pBdr>
      <w:spacing w:after="100" w:afterAutospacing="1" w:before="100" w:beforeAutospacing="1"/>
      <w:textAlignment w:val="center"/>
    </w:pPr>
    <w:rPr>
      <w:rFonts w:eastAsia="Times New Roman"/>
      <w:b w:val="1"/>
      <w:bCs w:val="1"/>
      <w:color w:val="000000"/>
      <w:sz w:val="20"/>
      <w:szCs w:val="20"/>
    </w:rPr>
  </w:style>
  <w:style w:type="paragraph" w:styleId="xl94" w:customStyle="1">
    <w:name w:val="xl94"/>
    <w:basedOn w:val="Normal"/>
    <w:rsid w:val="005322E9"/>
    <w:pPr>
      <w:pBdr>
        <w:bottom w:color="auto" w:space="0" w:sz="8" w:val="single"/>
        <w:right w:color="auto" w:space="0" w:sz="8" w:val="single"/>
      </w:pBdr>
      <w:spacing w:after="100" w:afterAutospacing="1" w:before="100" w:beforeAutospacing="1"/>
      <w:textAlignment w:val="center"/>
    </w:pPr>
    <w:rPr>
      <w:rFonts w:eastAsia="Times New Roman"/>
      <w:sz w:val="20"/>
      <w:szCs w:val="20"/>
    </w:rPr>
  </w:style>
  <w:style w:type="paragraph" w:styleId="xl95" w:customStyle="1">
    <w:name w:val="xl95"/>
    <w:basedOn w:val="Normal"/>
    <w:rsid w:val="005322E9"/>
    <w:pPr>
      <w:pBdr>
        <w:right w:color="auto" w:space="0" w:sz="8" w:val="single"/>
      </w:pBdr>
      <w:spacing w:after="100" w:afterAutospacing="1" w:before="100" w:beforeAutospacing="1"/>
      <w:textAlignment w:val="center"/>
    </w:pPr>
    <w:rPr>
      <w:rFonts w:eastAsia="Times New Roman"/>
      <w:b w:val="1"/>
      <w:bCs w:val="1"/>
      <w:color w:val="000000"/>
      <w:sz w:val="20"/>
      <w:szCs w:val="20"/>
    </w:rPr>
  </w:style>
  <w:style w:type="paragraph" w:styleId="xl96" w:customStyle="1">
    <w:name w:val="xl96"/>
    <w:basedOn w:val="Normal"/>
    <w:rsid w:val="005322E9"/>
    <w:pPr>
      <w:pBdr>
        <w:bottom w:color="auto" w:space="0" w:sz="8" w:val="single"/>
      </w:pBdr>
      <w:spacing w:after="100" w:afterAutospacing="1" w:before="100" w:beforeAutospacing="1"/>
      <w:textAlignment w:val="center"/>
    </w:pPr>
    <w:rPr>
      <w:rFonts w:eastAsia="Times New Roman"/>
      <w:sz w:val="20"/>
      <w:szCs w:val="20"/>
    </w:rPr>
  </w:style>
  <w:style w:type="paragraph" w:styleId="xl97" w:customStyle="1">
    <w:name w:val="xl97"/>
    <w:basedOn w:val="Normal"/>
    <w:rsid w:val="005322E9"/>
    <w:pPr>
      <w:pBdr>
        <w:bottom w:color="auto" w:space="0" w:sz="8" w:val="single"/>
      </w:pBdr>
      <w:spacing w:after="100" w:afterAutospacing="1" w:before="100" w:beforeAutospacing="1"/>
      <w:textAlignment w:val="center"/>
    </w:pPr>
    <w:rPr>
      <w:rFonts w:eastAsia="Times New Roman"/>
      <w:sz w:val="20"/>
      <w:szCs w:val="20"/>
    </w:rPr>
  </w:style>
  <w:style w:type="paragraph" w:styleId="xl98" w:customStyle="1">
    <w:name w:val="xl98"/>
    <w:basedOn w:val="Normal"/>
    <w:rsid w:val="005322E9"/>
    <w:pPr>
      <w:pBdr>
        <w:top w:color="auto" w:space="0" w:sz="8" w:val="single"/>
        <w:left w:color="auto" w:space="0" w:sz="8" w:val="single"/>
        <w:bottom w:color="auto" w:space="0" w:sz="8" w:val="single"/>
      </w:pBdr>
      <w:spacing w:after="100" w:afterAutospacing="1" w:before="100" w:beforeAutospacing="1"/>
      <w:textAlignment w:val="center"/>
    </w:pPr>
    <w:rPr>
      <w:rFonts w:eastAsia="Times New Roman"/>
      <w:b w:val="1"/>
      <w:bCs w:val="1"/>
      <w:color w:val="000000"/>
      <w:sz w:val="20"/>
      <w:szCs w:val="20"/>
    </w:rPr>
  </w:style>
  <w:style w:type="paragraph" w:styleId="xl99" w:customStyle="1">
    <w:name w:val="xl99"/>
    <w:basedOn w:val="Normal"/>
    <w:rsid w:val="005322E9"/>
    <w:pPr>
      <w:pBdr>
        <w:top w:color="auto" w:space="0" w:sz="8" w:val="single"/>
        <w:bottom w:color="auto" w:space="0" w:sz="8" w:val="single"/>
      </w:pBdr>
      <w:spacing w:after="100" w:afterAutospacing="1" w:before="100" w:beforeAutospacing="1"/>
      <w:textAlignment w:val="center"/>
    </w:pPr>
    <w:rPr>
      <w:rFonts w:eastAsia="Times New Roman"/>
      <w:b w:val="1"/>
      <w:bCs w:val="1"/>
      <w:color w:val="000000"/>
      <w:sz w:val="20"/>
      <w:szCs w:val="20"/>
    </w:rPr>
  </w:style>
  <w:style w:type="paragraph" w:styleId="xl100" w:customStyle="1">
    <w:name w:val="xl100"/>
    <w:basedOn w:val="Normal"/>
    <w:rsid w:val="005322E9"/>
    <w:pPr>
      <w:pBdr>
        <w:top w:color="auto" w:space="0" w:sz="8" w:val="single"/>
        <w:bottom w:color="auto" w:space="0" w:sz="8" w:val="single"/>
        <w:right w:color="000000" w:space="0" w:sz="8" w:val="single"/>
      </w:pBdr>
      <w:spacing w:after="100" w:afterAutospacing="1" w:before="100" w:beforeAutospacing="1"/>
      <w:textAlignment w:val="center"/>
    </w:pPr>
    <w:rPr>
      <w:rFonts w:eastAsia="Times New Roman"/>
      <w:b w:val="1"/>
      <w:bCs w:val="1"/>
      <w:color w:val="000000"/>
      <w:sz w:val="20"/>
      <w:szCs w:val="20"/>
    </w:rPr>
  </w:style>
  <w:style w:type="paragraph" w:styleId="xl101" w:customStyle="1">
    <w:name w:val="xl101"/>
    <w:basedOn w:val="Normal"/>
    <w:rsid w:val="005322E9"/>
    <w:pPr>
      <w:pBdr>
        <w:top w:color="auto" w:space="0" w:sz="8" w:val="single"/>
        <w:bottom w:color="auto" w:space="0" w:sz="8" w:val="single"/>
      </w:pBdr>
      <w:spacing w:after="100" w:afterAutospacing="1" w:before="100" w:beforeAutospacing="1"/>
      <w:textAlignment w:val="center"/>
    </w:pPr>
    <w:rPr>
      <w:rFonts w:eastAsia="Times New Roman"/>
      <w:b w:val="1"/>
      <w:bCs w:val="1"/>
      <w:color w:val="000000"/>
      <w:sz w:val="20"/>
      <w:szCs w:val="20"/>
    </w:rPr>
  </w:style>
  <w:style w:type="paragraph" w:styleId="xl102" w:customStyle="1">
    <w:name w:val="xl102"/>
    <w:basedOn w:val="Normal"/>
    <w:rsid w:val="005322E9"/>
    <w:pPr>
      <w:pBdr>
        <w:top w:color="auto" w:space="0" w:sz="8" w:val="single"/>
        <w:bottom w:color="auto" w:space="0" w:sz="8" w:val="single"/>
        <w:right w:color="auto" w:space="0" w:sz="8" w:val="single"/>
      </w:pBdr>
      <w:spacing w:after="100" w:afterAutospacing="1" w:before="100" w:beforeAutospacing="1"/>
      <w:textAlignment w:val="center"/>
    </w:pPr>
    <w:rPr>
      <w:rFonts w:eastAsia="Times New Roman"/>
      <w:sz w:val="20"/>
      <w:szCs w:val="20"/>
    </w:rPr>
  </w:style>
  <w:style w:type="paragraph" w:styleId="xl103" w:customStyle="1">
    <w:name w:val="xl103"/>
    <w:basedOn w:val="Normal"/>
    <w:rsid w:val="005322E9"/>
    <w:pPr>
      <w:spacing w:after="100" w:afterAutospacing="1" w:before="100" w:beforeAutospacing="1"/>
      <w:textAlignment w:val="center"/>
    </w:pPr>
    <w:rPr>
      <w:rFonts w:eastAsia="Times New Roman"/>
      <w:sz w:val="20"/>
      <w:szCs w:val="20"/>
    </w:rPr>
  </w:style>
  <w:style w:type="paragraph" w:styleId="xl104" w:customStyle="1">
    <w:name w:val="xl104"/>
    <w:basedOn w:val="Normal"/>
    <w:rsid w:val="005322E9"/>
    <w:pPr>
      <w:pBdr>
        <w:top w:color="auto" w:space="0" w:sz="8" w:val="single"/>
        <w:left w:color="auto" w:space="0" w:sz="8" w:val="single"/>
        <w:right w:color="auto" w:space="0" w:sz="8" w:val="single"/>
      </w:pBdr>
      <w:spacing w:after="100" w:afterAutospacing="1" w:before="100" w:beforeAutospacing="1"/>
      <w:textAlignment w:val="center"/>
    </w:pPr>
    <w:rPr>
      <w:rFonts w:eastAsia="Times New Roman"/>
      <w:sz w:val="20"/>
      <w:szCs w:val="20"/>
    </w:rPr>
  </w:style>
  <w:style w:type="paragraph" w:styleId="xl105" w:customStyle="1">
    <w:name w:val="xl105"/>
    <w:basedOn w:val="Normal"/>
    <w:rsid w:val="005322E9"/>
    <w:pPr>
      <w:pBdr>
        <w:top w:color="auto" w:space="0" w:sz="8" w:val="single"/>
        <w:left w:color="auto" w:space="0" w:sz="8" w:val="single"/>
        <w:bottom w:color="auto" w:space="0" w:sz="8" w:val="single"/>
      </w:pBdr>
      <w:spacing w:after="100" w:afterAutospacing="1" w:before="100" w:beforeAutospacing="1"/>
      <w:textAlignment w:val="center"/>
    </w:pPr>
    <w:rPr>
      <w:rFonts w:eastAsia="Times New Roman"/>
      <w:sz w:val="20"/>
      <w:szCs w:val="20"/>
    </w:rPr>
  </w:style>
  <w:style w:type="paragraph" w:styleId="xl106" w:customStyle="1">
    <w:name w:val="xl106"/>
    <w:basedOn w:val="Normal"/>
    <w:rsid w:val="005322E9"/>
    <w:pPr>
      <w:pBdr>
        <w:top w:color="auto" w:space="0" w:sz="8" w:val="single"/>
        <w:bottom w:color="auto" w:space="0" w:sz="8" w:val="single"/>
        <w:right w:color="auto" w:space="0" w:sz="8" w:val="single"/>
      </w:pBdr>
      <w:spacing w:after="100" w:afterAutospacing="1" w:before="100" w:beforeAutospacing="1"/>
      <w:textAlignment w:val="center"/>
    </w:pPr>
    <w:rPr>
      <w:rFonts w:eastAsia="Times New Roman"/>
      <w:sz w:val="20"/>
      <w:szCs w:val="20"/>
    </w:rPr>
  </w:style>
  <w:style w:type="paragraph" w:styleId="RakstzRakstz4CharCharRakstzRakstz" w:customStyle="1">
    <w:name w:val="Rakstz. Rakstz.4 Char Char Rakstz. Rakstz."/>
    <w:basedOn w:val="Normal"/>
    <w:next w:val="Normal"/>
    <w:rsid w:val="005322E9"/>
    <w:pPr>
      <w:spacing w:after="160" w:before="120" w:line="240" w:lineRule="exact"/>
      <w:ind w:firstLine="720"/>
    </w:pPr>
    <w:rPr>
      <w:rFonts w:ascii="Verdana" w:eastAsia="Times New Roman" w:hAnsi="Verdana"/>
      <w:sz w:val="20"/>
      <w:szCs w:val="20"/>
      <w:lang w:val="en-US"/>
    </w:rPr>
  </w:style>
  <w:style w:type="paragraph" w:styleId="adr1" w:customStyle="1">
    <w:name w:val="adr1"/>
    <w:basedOn w:val="Normal"/>
    <w:rsid w:val="005322E9"/>
    <w:rPr>
      <w:rFonts w:eastAsia="Times New Roman"/>
      <w:color w:val="000000"/>
    </w:rPr>
  </w:style>
  <w:style w:type="paragraph" w:styleId="CharCharCharCharCharCharRakstzRakstzCharCharRakstzRakstzCharCharRakstzRakstzCharChar" w:customStyle="1">
    <w:name w:val="Char Char Char Char Char Char Rakstz. Rakstz. Char Char Rakstz. Rakstz. Char Char Rakstz. Rakstz. Char Char"/>
    <w:basedOn w:val="Normal"/>
    <w:next w:val="Normal"/>
    <w:rsid w:val="005322E9"/>
    <w:pPr>
      <w:spacing w:after="160" w:before="120" w:line="240" w:lineRule="exact"/>
      <w:ind w:firstLine="720"/>
    </w:pPr>
    <w:rPr>
      <w:rFonts w:ascii="Verdana" w:eastAsia="Times New Roman" w:hAnsi="Verdana"/>
      <w:sz w:val="20"/>
      <w:szCs w:val="20"/>
      <w:lang w:val="en-US"/>
    </w:rPr>
  </w:style>
  <w:style w:type="character" w:styleId="FootnoteReference">
    <w:name w:val="footnote reference"/>
    <w:aliases w:val="Footnote Reference Number,ftref,Footnote symbol"/>
    <w:rsid w:val="005322E9"/>
    <w:rPr>
      <w:vertAlign w:val="superscript"/>
    </w:rPr>
  </w:style>
  <w:style w:type="paragraph" w:styleId="BlockText">
    <w:name w:val="Block Text"/>
    <w:basedOn w:val="Normal"/>
    <w:link w:val="BlockTextChar"/>
    <w:rsid w:val="005322E9"/>
    <w:pPr>
      <w:ind w:left="1440" w:right="1440"/>
    </w:pPr>
    <w:rPr>
      <w:rFonts w:eastAsia="Times New Roman"/>
      <w:sz w:val="20"/>
      <w:szCs w:val="20"/>
    </w:rPr>
  </w:style>
  <w:style w:type="paragraph" w:styleId="RakstzRakstz4CharCharRakstzRakstzCharCharRakstzRakstzCharChar" w:customStyle="1">
    <w:name w:val="Rakstz. Rakstz.4 Char Char Rakstz. Rakstz. Char Char Rakstz. Rakstz. Char Char"/>
    <w:basedOn w:val="Normal"/>
    <w:next w:val="Normal"/>
    <w:rsid w:val="005322E9"/>
    <w:pPr>
      <w:spacing w:after="160" w:before="120" w:line="240" w:lineRule="exact"/>
      <w:ind w:firstLine="720"/>
    </w:pPr>
    <w:rPr>
      <w:rFonts w:ascii="Verdana" w:eastAsia="Times New Roman" w:hAnsi="Verdana"/>
      <w:sz w:val="20"/>
      <w:szCs w:val="20"/>
      <w:lang w:val="en-US"/>
    </w:rPr>
  </w:style>
  <w:style w:type="paragraph" w:styleId="RakstzRakstz1CharCharRakstzRakstz" w:customStyle="1">
    <w:name w:val="Rakstz. Rakstz.1 Char Char Rakstz. Rakstz."/>
    <w:basedOn w:val="Normal"/>
    <w:rsid w:val="005322E9"/>
    <w:pPr>
      <w:spacing w:after="160" w:line="240" w:lineRule="exact"/>
    </w:pPr>
    <w:rPr>
      <w:rFonts w:ascii="Tahoma" w:eastAsia="Times New Roman" w:hAnsi="Tahoma"/>
      <w:sz w:val="20"/>
      <w:szCs w:val="20"/>
      <w:lang w:val="en-US"/>
    </w:rPr>
  </w:style>
  <w:style w:type="paragraph" w:styleId="CharCharRakstzRakstz" w:customStyle="1">
    <w:name w:val="Char Char Rakstz. Rakstz."/>
    <w:basedOn w:val="Normal"/>
    <w:next w:val="Normal"/>
    <w:rsid w:val="005322E9"/>
    <w:pPr>
      <w:spacing w:after="160" w:before="120" w:line="240" w:lineRule="exact"/>
      <w:ind w:firstLine="720"/>
    </w:pPr>
    <w:rPr>
      <w:rFonts w:ascii="Verdana" w:eastAsia="Times New Roman" w:hAnsi="Verdana"/>
      <w:sz w:val="20"/>
      <w:szCs w:val="20"/>
      <w:lang w:val="en-US"/>
    </w:rPr>
  </w:style>
  <w:style w:type="paragraph" w:styleId="RakstzRakstz1" w:customStyle="1">
    <w:name w:val="Rakstz. Rakstz.1"/>
    <w:basedOn w:val="Normal"/>
    <w:next w:val="Normal"/>
    <w:rsid w:val="005322E9"/>
    <w:pPr>
      <w:spacing w:after="160" w:before="120" w:line="240" w:lineRule="exact"/>
      <w:ind w:firstLine="720"/>
    </w:pPr>
    <w:rPr>
      <w:rFonts w:ascii="Verdana" w:eastAsia="Times New Roman" w:hAnsi="Verdana"/>
      <w:sz w:val="20"/>
      <w:szCs w:val="20"/>
      <w:lang w:val="en-US"/>
    </w:rPr>
  </w:style>
  <w:style w:type="character" w:styleId="BlockTextChar" w:customStyle="1">
    <w:name w:val="Block Text Char"/>
    <w:link w:val="BlockText"/>
    <w:rsid w:val="005322E9"/>
    <w:rPr>
      <w:rFonts w:ascii="Times New Roman" w:cs="Times New Roman" w:eastAsia="Times New Roman" w:hAnsi="Times New Roman"/>
      <w:sz w:val="20"/>
      <w:szCs w:val="20"/>
      <w:lang w:eastAsia="en-GB" w:val="en-GB"/>
    </w:rPr>
  </w:style>
  <w:style w:type="paragraph" w:styleId="RakstzRakstz4CharCharCharCharRakstzRakstzCharChar" w:customStyle="1">
    <w:name w:val="Rakstz. Rakstz.4 Char Char Char Char Rakstz. Rakstz. Char Char"/>
    <w:basedOn w:val="Normal"/>
    <w:rsid w:val="005322E9"/>
    <w:pPr>
      <w:spacing w:after="160" w:before="120" w:line="240" w:lineRule="exact"/>
      <w:ind w:firstLine="720"/>
    </w:pPr>
    <w:rPr>
      <w:rFonts w:ascii="Verdana" w:eastAsia="Times New Roman" w:hAnsi="Verdana"/>
      <w:sz w:val="20"/>
      <w:szCs w:val="20"/>
      <w:lang w:val="en-US"/>
    </w:rPr>
  </w:style>
  <w:style w:type="paragraph" w:styleId="RakstzRakstz4CharCharCharCharRakstzRakstzCharCharRakstzRakstz" w:customStyle="1">
    <w:name w:val="Rakstz. Rakstz.4 Char Char Char Char Rakstz. Rakstz. Char Char Rakstz. Rakstz."/>
    <w:basedOn w:val="Normal"/>
    <w:rsid w:val="005322E9"/>
    <w:pPr>
      <w:spacing w:after="160" w:before="120" w:line="240" w:lineRule="exact"/>
      <w:ind w:firstLine="720"/>
    </w:pPr>
    <w:rPr>
      <w:rFonts w:ascii="Verdana" w:eastAsia="Times New Roman" w:hAnsi="Verdana"/>
      <w:sz w:val="20"/>
      <w:szCs w:val="20"/>
      <w:lang w:val="en-US"/>
    </w:rPr>
  </w:style>
  <w:style w:type="paragraph" w:styleId="RakstzRakstz4CharCharRakstzRakstzCharCharRakstzRakstzCharCharRakstzRakstz" w:customStyle="1">
    <w:name w:val="Rakstz. Rakstz.4 Char Char Rakstz. Rakstz. Char Char Rakstz. Rakstz. Char Char Rakstz. Rakstz."/>
    <w:basedOn w:val="Normal"/>
    <w:next w:val="Normal"/>
    <w:rsid w:val="005322E9"/>
    <w:pPr>
      <w:spacing w:after="160" w:before="120" w:line="240" w:lineRule="exact"/>
      <w:ind w:firstLine="720"/>
    </w:pPr>
    <w:rPr>
      <w:rFonts w:ascii="Verdana" w:eastAsia="Times New Roman" w:hAnsi="Verdana"/>
      <w:sz w:val="20"/>
      <w:szCs w:val="20"/>
      <w:lang w:val="en-US"/>
    </w:rPr>
  </w:style>
  <w:style w:type="paragraph" w:styleId="RakstzRakstz4CharCharRakstzRakstzCharCharCharCharRakstzRakstzCharChar" w:customStyle="1">
    <w:name w:val="Rakstz. Rakstz.4 Char Char Rakstz. Rakstz. Char Char Char Char Rakstz. Rakstz. Char Char"/>
    <w:basedOn w:val="Normal"/>
    <w:rsid w:val="005322E9"/>
    <w:pPr>
      <w:spacing w:after="160" w:before="120" w:line="240" w:lineRule="exact"/>
      <w:ind w:firstLine="720"/>
    </w:pPr>
    <w:rPr>
      <w:rFonts w:ascii="Verdana" w:eastAsia="Times New Roman" w:hAnsi="Verdana"/>
      <w:sz w:val="20"/>
      <w:szCs w:val="20"/>
      <w:lang w:val="en-US"/>
    </w:rPr>
  </w:style>
  <w:style w:type="paragraph" w:styleId="RakstzRakstz4CharCharRakstzRakstzCharCharCharCharRakstzRakstzCharCharRakstzRakstzCharChar" w:customStyle="1">
    <w:name w:val="Rakstz. Rakstz.4 Char Char Rakstz. Rakstz. Char Char Char Char Rakstz. Rakstz. Char Char Rakstz. Rakstz. Char Char"/>
    <w:basedOn w:val="Normal"/>
    <w:rsid w:val="005322E9"/>
    <w:pPr>
      <w:spacing w:after="160" w:before="120" w:line="240" w:lineRule="exact"/>
      <w:ind w:firstLine="720"/>
    </w:pPr>
    <w:rPr>
      <w:rFonts w:ascii="Verdana" w:eastAsia="Times New Roman" w:hAnsi="Verdana"/>
      <w:sz w:val="20"/>
      <w:szCs w:val="20"/>
      <w:lang w:val="en-US"/>
    </w:rPr>
  </w:style>
  <w:style w:type="paragraph" w:styleId="RakstzRakstz4CharCharRakstzRakstzCharCharCharChar" w:customStyle="1">
    <w:name w:val="Rakstz. Rakstz.4 Char Char Rakstz. Rakstz. Char Char Char Char"/>
    <w:basedOn w:val="Normal"/>
    <w:rsid w:val="005322E9"/>
    <w:pPr>
      <w:spacing w:after="160" w:before="120" w:line="240" w:lineRule="exact"/>
      <w:ind w:firstLine="720"/>
    </w:pPr>
    <w:rPr>
      <w:rFonts w:ascii="Verdana" w:eastAsia="Times New Roman" w:hAnsi="Verdana"/>
      <w:sz w:val="20"/>
      <w:szCs w:val="20"/>
      <w:lang w:val="en-US"/>
    </w:rPr>
  </w:style>
  <w:style w:type="paragraph" w:styleId="Sanita1" w:customStyle="1">
    <w:name w:val="Sanita 1"/>
    <w:basedOn w:val="1Lgumam"/>
    <w:link w:val="Sanita1Char"/>
    <w:qFormat w:val="1"/>
    <w:rsid w:val="005322E9"/>
    <w:pPr>
      <w:numPr>
        <w:numId w:val="11"/>
      </w:numPr>
      <w:suppressAutoHyphens w:val="1"/>
      <w:spacing w:before="120"/>
      <w:textAlignment w:val="baseline"/>
    </w:pPr>
  </w:style>
  <w:style w:type="character" w:styleId="Sanita1Char" w:customStyle="1">
    <w:name w:val="Sanita 1 Char"/>
    <w:link w:val="Sanita1"/>
    <w:rsid w:val="005322E9"/>
    <w:rPr>
      <w:rFonts w:ascii="Times New Roman" w:cs="Times New Roman" w:hAnsi="Times New Roman"/>
      <w:b w:val="1"/>
      <w:sz w:val="24"/>
      <w:szCs w:val="24"/>
      <w:lang w:eastAsia="en-GB" w:val="en-GB"/>
    </w:rPr>
  </w:style>
  <w:style w:type="paragraph" w:styleId="tabulai" w:customStyle="1">
    <w:name w:val="tabulai"/>
    <w:basedOn w:val="Normal"/>
    <w:qFormat w:val="1"/>
    <w:rsid w:val="005322E9"/>
    <w:pPr>
      <w:ind w:left="1224" w:hanging="504"/>
    </w:pPr>
    <w:rPr>
      <w:rFonts w:eastAsia="Times New Roman"/>
      <w:bCs w:val="1"/>
    </w:rPr>
  </w:style>
  <w:style w:type="paragraph" w:styleId="tabulai2" w:customStyle="1">
    <w:name w:val="tabulai2"/>
    <w:basedOn w:val="Normal"/>
    <w:link w:val="tabulai2Char"/>
    <w:qFormat w:val="1"/>
    <w:rsid w:val="005322E9"/>
    <w:pPr>
      <w:ind w:left="884" w:hanging="850"/>
    </w:pPr>
    <w:rPr>
      <w:rFonts w:eastAsia="Times New Roman"/>
    </w:rPr>
  </w:style>
  <w:style w:type="character" w:styleId="tabulai2Char" w:customStyle="1">
    <w:name w:val="tabulai2 Char"/>
    <w:link w:val="tabulai2"/>
    <w:rsid w:val="005322E9"/>
    <w:rPr>
      <w:rFonts w:ascii="Times New Roman" w:cs="Times New Roman" w:eastAsia="Times New Roman" w:hAnsi="Times New Roman"/>
      <w:sz w:val="24"/>
      <w:szCs w:val="24"/>
      <w:lang w:eastAsia="en-GB" w:val="en-GB"/>
    </w:rPr>
  </w:style>
  <w:style w:type="paragraph" w:styleId="font5" w:customStyle="1">
    <w:name w:val="font5"/>
    <w:basedOn w:val="Normal"/>
    <w:rsid w:val="005322E9"/>
    <w:pPr>
      <w:spacing w:after="100" w:afterAutospacing="1" w:before="100" w:beforeAutospacing="1"/>
    </w:pPr>
    <w:rPr>
      <w:rFonts w:eastAsia="Times New Roman"/>
      <w:color w:val="000000"/>
    </w:rPr>
  </w:style>
  <w:style w:type="paragraph" w:styleId="xl63" w:customStyle="1">
    <w:name w:val="xl63"/>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rFonts w:eastAsia="Times New Roman"/>
      <w:b w:val="1"/>
      <w:bCs w:val="1"/>
    </w:rPr>
  </w:style>
  <w:style w:type="paragraph" w:styleId="xl64" w:customStyle="1">
    <w:name w:val="xl64"/>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rFonts w:eastAsia="Times New Roman"/>
    </w:rPr>
  </w:style>
  <w:style w:type="paragraph" w:styleId="font6" w:customStyle="1">
    <w:name w:val="font6"/>
    <w:basedOn w:val="Normal"/>
    <w:rsid w:val="005322E9"/>
    <w:pPr>
      <w:spacing w:after="100" w:afterAutospacing="1" w:before="100" w:beforeAutospacing="1"/>
    </w:pPr>
    <w:rPr>
      <w:rFonts w:eastAsia="Times New Roman"/>
      <w:color w:val="000000"/>
    </w:rPr>
  </w:style>
  <w:style w:type="character" w:styleId="FontStyle90" w:customStyle="1">
    <w:name w:val="Font Style90"/>
    <w:uiPriority w:val="99"/>
    <w:rsid w:val="005322E9"/>
    <w:rPr>
      <w:rFonts w:ascii="Times New Roman" w:cs="Times New Roman" w:hAnsi="Times New Roman"/>
      <w:b w:val="1"/>
      <w:bCs w:val="1"/>
      <w:sz w:val="22"/>
      <w:szCs w:val="22"/>
    </w:rPr>
  </w:style>
  <w:style w:type="paragraph" w:styleId="Style16" w:customStyle="1">
    <w:name w:val="Style16"/>
    <w:basedOn w:val="Normal"/>
    <w:uiPriority w:val="99"/>
    <w:rsid w:val="005322E9"/>
    <w:rPr>
      <w:rFonts w:eastAsia="Times New Roman"/>
    </w:rPr>
  </w:style>
  <w:style w:type="character" w:styleId="FontStyle87" w:customStyle="1">
    <w:name w:val="Font Style87"/>
    <w:uiPriority w:val="99"/>
    <w:rsid w:val="005322E9"/>
    <w:rPr>
      <w:rFonts w:ascii="Times New Roman" w:cs="Times New Roman" w:hAnsi="Times New Roman"/>
      <w:i w:val="1"/>
      <w:iCs w:val="1"/>
      <w:sz w:val="22"/>
      <w:szCs w:val="22"/>
    </w:rPr>
  </w:style>
  <w:style w:type="paragraph" w:styleId="appakspunkts" w:customStyle="1">
    <w:name w:val="appakspunkts"/>
    <w:basedOn w:val="Normal"/>
    <w:uiPriority w:val="99"/>
    <w:rsid w:val="005322E9"/>
    <w:pPr>
      <w:ind w:left="720" w:hanging="720"/>
    </w:pPr>
    <w:rPr>
      <w:rFonts w:ascii="BaltArial" w:cs="BaltArial" w:eastAsia="Times New Roman" w:hAnsi="BaltArial"/>
    </w:rPr>
  </w:style>
  <w:style w:type="paragraph" w:styleId="Index1">
    <w:name w:val="index 1"/>
    <w:basedOn w:val="Normal"/>
    <w:next w:val="Normal"/>
    <w:autoRedefine w:val="1"/>
    <w:uiPriority w:val="99"/>
    <w:rsid w:val="005322E9"/>
    <w:pPr>
      <w:framePr w:lines="0" w:hSpace="180" w:wrap="around" w:hAnchor="text" w:vAnchor="text" w:x="-636" w:y="1"/>
      <w:tabs>
        <w:tab w:val="left" w:pos="0"/>
      </w:tabs>
      <w:suppressOverlap w:val="1"/>
    </w:pPr>
    <w:rPr>
      <w:rFonts w:eastAsia="Garamond,Bold"/>
      <w:sz w:val="20"/>
      <w:szCs w:val="20"/>
    </w:rPr>
  </w:style>
  <w:style w:type="table" w:styleId="TableGrid1" w:customStyle="1">
    <w:name w:val="Table Grid1"/>
    <w:basedOn w:val="TableNormal"/>
    <w:next w:val="TableGrid"/>
    <w:rsid w:val="005322E9"/>
    <w:pPr>
      <w:spacing w:after="0" w:line="240" w:lineRule="auto"/>
    </w:pPr>
    <w:rPr>
      <w:rFonts w:ascii="Calibri" w:cs="Calibri" w:eastAsia="Calibri" w:hAnsi="Calibri"/>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tils1" w:customStyle="1">
    <w:name w:val="Stils1"/>
    <w:basedOn w:val="Normal"/>
    <w:next w:val="Normal"/>
    <w:link w:val="Stils1Rakstz"/>
    <w:qFormat w:val="1"/>
    <w:rsid w:val="005322E9"/>
    <w:pPr>
      <w:tabs>
        <w:tab w:val="left" w:pos="426"/>
        <w:tab w:val="num" w:pos="1288"/>
      </w:tabs>
      <w:ind w:left="426" w:hanging="426"/>
    </w:pPr>
    <w:rPr>
      <w:rFonts w:eastAsia="Times New Roman"/>
    </w:rPr>
  </w:style>
  <w:style w:type="character" w:styleId="Stils1Rakstz" w:customStyle="1">
    <w:name w:val="Stils1 Rakstz."/>
    <w:basedOn w:val="DefaultParagraphFont"/>
    <w:link w:val="Stils1"/>
    <w:rsid w:val="005322E9"/>
    <w:rPr>
      <w:rFonts w:ascii="Times New Roman" w:cs="Times New Roman" w:eastAsia="Times New Roman" w:hAnsi="Times New Roman"/>
      <w:sz w:val="24"/>
      <w:szCs w:val="24"/>
      <w:lang w:eastAsia="en-GB" w:val="en-GB"/>
    </w:rPr>
  </w:style>
  <w:style w:type="numbering" w:styleId="NoList1" w:customStyle="1">
    <w:name w:val="No List1"/>
    <w:next w:val="NoList"/>
    <w:uiPriority w:val="99"/>
    <w:semiHidden w:val="1"/>
    <w:unhideWhenUsed w:val="1"/>
    <w:rsid w:val="005322E9"/>
  </w:style>
  <w:style w:type="paragraph" w:styleId="Body" w:customStyle="1">
    <w:name w:val="Body"/>
    <w:rsid w:val="005322E9"/>
    <w:pPr>
      <w:spacing w:after="0" w:line="240" w:lineRule="auto"/>
    </w:pPr>
    <w:rPr>
      <w:rFonts w:ascii="Times New Roman" w:cs="Times New Roman" w:eastAsia="Times New Roman" w:hAnsi="Times New Roman"/>
      <w:color w:val="000000"/>
      <w:sz w:val="24"/>
      <w:szCs w:val="24"/>
      <w:u w:color="000000"/>
      <w:lang w:eastAsia="lv-LV"/>
    </w:rPr>
  </w:style>
  <w:style w:type="numbering" w:styleId="NoList2" w:customStyle="1">
    <w:name w:val="No List2"/>
    <w:next w:val="NoList"/>
    <w:uiPriority w:val="99"/>
    <w:semiHidden w:val="1"/>
    <w:unhideWhenUsed w:val="1"/>
    <w:rsid w:val="005322E9"/>
  </w:style>
  <w:style w:type="paragraph" w:styleId="xl107" w:customStyle="1">
    <w:name w:val="xl107"/>
    <w:basedOn w:val="Normal"/>
    <w:rsid w:val="005322E9"/>
    <w:pPr>
      <w:pBdr>
        <w:bottom w:color="auto" w:space="0" w:sz="8" w:val="single"/>
        <w:right w:color="auto" w:space="0" w:sz="8" w:val="single"/>
      </w:pBdr>
      <w:spacing w:after="100" w:afterAutospacing="1" w:before="100" w:beforeAutospacing="1"/>
      <w:textAlignment w:val="center"/>
    </w:pPr>
    <w:rPr>
      <w:rFonts w:eastAsia="Times New Roman"/>
      <w:b w:val="1"/>
      <w:bCs w:val="1"/>
      <w:color w:val="000000"/>
    </w:rPr>
  </w:style>
  <w:style w:type="paragraph" w:styleId="xl108" w:customStyle="1">
    <w:name w:val="xl108"/>
    <w:basedOn w:val="Normal"/>
    <w:rsid w:val="005322E9"/>
    <w:pPr>
      <w:pBdr>
        <w:left w:color="auto" w:space="0" w:sz="8" w:val="single"/>
        <w:bottom w:color="auto" w:space="0" w:sz="8" w:val="single"/>
      </w:pBdr>
      <w:spacing w:after="100" w:afterAutospacing="1" w:before="100" w:beforeAutospacing="1"/>
      <w:textAlignment w:val="center"/>
    </w:pPr>
    <w:rPr>
      <w:rFonts w:eastAsia="Times New Roman"/>
      <w:b w:val="1"/>
      <w:bCs w:val="1"/>
      <w:color w:val="000000"/>
    </w:rPr>
  </w:style>
  <w:style w:type="paragraph" w:styleId="xl109" w:customStyle="1">
    <w:name w:val="xl109"/>
    <w:basedOn w:val="Normal"/>
    <w:rsid w:val="005322E9"/>
    <w:pPr>
      <w:pBdr>
        <w:bottom w:color="auto" w:space="0" w:sz="8" w:val="single"/>
        <w:right w:color="auto" w:space="0" w:sz="8" w:val="single"/>
      </w:pBdr>
      <w:spacing w:after="100" w:afterAutospacing="1" w:before="100" w:beforeAutospacing="1"/>
      <w:textAlignment w:val="center"/>
    </w:pPr>
    <w:rPr>
      <w:rFonts w:eastAsia="Times New Roman"/>
      <w:b w:val="1"/>
      <w:bCs w:val="1"/>
      <w:color w:val="000000"/>
    </w:rPr>
  </w:style>
  <w:style w:type="numbering" w:styleId="Style11" w:customStyle="1">
    <w:name w:val="Style11"/>
    <w:uiPriority w:val="99"/>
    <w:rsid w:val="005322E9"/>
  </w:style>
  <w:style w:type="table" w:styleId="TableGrid2" w:customStyle="1">
    <w:name w:val="Table Grid2"/>
    <w:basedOn w:val="TableNormal"/>
    <w:next w:val="TableGrid"/>
    <w:uiPriority w:val="59"/>
    <w:rsid w:val="005322E9"/>
    <w:pPr>
      <w:spacing w:after="0" w:line="240" w:lineRule="auto"/>
    </w:pPr>
    <w:rPr>
      <w:rFonts w:ascii="Calibri" w:cs="Times New Roman" w:eastAsia="Times New Roman" w:hAnsi="Calibri"/>
      <w:lang w:eastAsia="lv-LV"/>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81" w:customStyle="1">
    <w:name w:val="Table Grid 81"/>
    <w:basedOn w:val="TableNormal"/>
    <w:next w:val="TableGrid8"/>
    <w:rsid w:val="005322E9"/>
    <w:pPr>
      <w:spacing w:after="0" w:line="240" w:lineRule="auto"/>
    </w:pPr>
    <w:rPr>
      <w:rFonts w:ascii="Times New Roman" w:cs="Times New Roman" w:eastAsia="Times New Roman" w:hAnsi="Times New Roman"/>
      <w:sz w:val="20"/>
      <w:szCs w:val="20"/>
      <w:lang w:eastAsia="lv-LV"/>
    </w:rPr>
    <w:tblPr>
      <w:tblInd w:w="0.0" w:type="dxa"/>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CellMar>
        <w:top w:w="0.0" w:type="dxa"/>
        <w:left w:w="108.0" w:type="dxa"/>
        <w:bottom w:w="0.0" w:type="dxa"/>
        <w:right w:w="108.0" w:type="dxa"/>
      </w:tblCellMar>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11" w:customStyle="1">
    <w:name w:val="Table Grid11"/>
    <w:basedOn w:val="TableNormal"/>
    <w:next w:val="TableGrid"/>
    <w:rsid w:val="005322E9"/>
    <w:pPr>
      <w:spacing w:after="0" w:line="240" w:lineRule="auto"/>
    </w:pPr>
    <w:rPr>
      <w:rFonts w:ascii="Calibri" w:cs="Calibri" w:eastAsia="Calibri" w:hAnsi="Calibri"/>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NoList3" w:customStyle="1">
    <w:name w:val="No List3"/>
    <w:next w:val="NoList"/>
    <w:uiPriority w:val="99"/>
    <w:semiHidden w:val="1"/>
    <w:unhideWhenUsed w:val="1"/>
    <w:rsid w:val="005322E9"/>
  </w:style>
  <w:style w:type="character" w:styleId="apple-converted-space" w:customStyle="1">
    <w:name w:val="apple-converted-space"/>
    <w:basedOn w:val="DefaultParagraphFont"/>
    <w:rsid w:val="005322E9"/>
  </w:style>
  <w:style w:type="character" w:styleId="productinfoname" w:customStyle="1">
    <w:name w:val="product_info_name"/>
    <w:basedOn w:val="DefaultParagraphFont"/>
    <w:rsid w:val="005322E9"/>
  </w:style>
  <w:style w:type="numbering" w:styleId="NoList4" w:customStyle="1">
    <w:name w:val="No List4"/>
    <w:next w:val="NoList"/>
    <w:uiPriority w:val="99"/>
    <w:semiHidden w:val="1"/>
    <w:unhideWhenUsed w:val="1"/>
    <w:rsid w:val="005322E9"/>
  </w:style>
  <w:style w:type="paragraph" w:styleId="US" w:customStyle="1">
    <w:name w:val="US"/>
    <w:basedOn w:val="Normal"/>
    <w:rsid w:val="005322E9"/>
    <w:pPr>
      <w:overflowPunct w:val="0"/>
      <w:textAlignment w:val="baseline"/>
    </w:pPr>
    <w:rPr>
      <w:rFonts w:ascii="Balt Helvetica" w:eastAsia="Times New Roman" w:hAnsi="Balt Helvetica"/>
      <w:szCs w:val="20"/>
    </w:rPr>
  </w:style>
  <w:style w:type="paragraph" w:styleId="Saraksts3-Stilstekstam" w:customStyle="1">
    <w:name w:val="Saraksts 3 - Stils tekstam"/>
    <w:basedOn w:val="Normal"/>
    <w:rsid w:val="005322E9"/>
    <w:pPr>
      <w:spacing w:after="100" w:afterAutospacing="1" w:before="100" w:beforeAutospacing="1" w:line="288" w:lineRule="auto"/>
      <w:ind w:left="360" w:hanging="360"/>
    </w:pPr>
    <w:rPr>
      <w:rFonts w:ascii="Arial" w:cs="Arial" w:hAnsi="Arial"/>
      <w:sz w:val="20"/>
      <w:szCs w:val="20"/>
    </w:rPr>
  </w:style>
  <w:style w:type="paragraph" w:styleId="Numlatv" w:customStyle="1">
    <w:name w:val="Numlatv"/>
    <w:basedOn w:val="Normal"/>
    <w:rsid w:val="005322E9"/>
    <w:rPr>
      <w:rFonts w:ascii="Lucida Grande" w:hAnsi="Lucida Grande"/>
      <w:color w:val="000000"/>
    </w:rPr>
  </w:style>
  <w:style w:type="paragraph" w:styleId="BodyText21" w:customStyle="1">
    <w:name w:val="Body Text 21"/>
    <w:basedOn w:val="Normal"/>
    <w:rsid w:val="005322E9"/>
    <w:pPr>
      <w:spacing w:line="480" w:lineRule="auto"/>
    </w:pPr>
    <w:rPr>
      <w:rFonts w:ascii="Calibri" w:cs="Calibri" w:hAnsi="Calibri"/>
      <w:color w:val="000000"/>
    </w:rPr>
  </w:style>
  <w:style w:type="table" w:styleId="TableGrid3" w:customStyle="1">
    <w:name w:val="Table Grid3"/>
    <w:basedOn w:val="TableNormal"/>
    <w:next w:val="TableGrid"/>
    <w:uiPriority w:val="59"/>
    <w:rsid w:val="005322E9"/>
    <w:pPr>
      <w:spacing w:after="0" w:line="240" w:lineRule="auto"/>
    </w:pPr>
    <w:rPr>
      <w:rFonts w:ascii="Times New Roman" w:cs="Times New Roman" w:eastAsia="Times New Roman" w:hAnsi="Times New Roman"/>
      <w:sz w:val="20"/>
      <w:szCs w:val="20"/>
      <w:lang w:eastAsia="lv-LV"/>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odyText3">
    <w:name w:val="Body Text 3"/>
    <w:basedOn w:val="Normal"/>
    <w:link w:val="BodyText3Char"/>
    <w:unhideWhenUsed w:val="1"/>
    <w:rsid w:val="005322E9"/>
    <w:rPr>
      <w:rFonts w:cs="Arial Unicode MS" w:eastAsia="Times New Roman"/>
      <w:sz w:val="16"/>
      <w:szCs w:val="16"/>
      <w:lang w:bidi="lo-LA"/>
    </w:rPr>
  </w:style>
  <w:style w:type="character" w:styleId="BodyText3Char" w:customStyle="1">
    <w:name w:val="Body Text 3 Char"/>
    <w:basedOn w:val="DefaultParagraphFont"/>
    <w:link w:val="BodyText3"/>
    <w:rsid w:val="005322E9"/>
    <w:rPr>
      <w:rFonts w:ascii="Times New Roman" w:cs="Arial Unicode MS" w:eastAsia="Times New Roman" w:hAnsi="Times New Roman"/>
      <w:sz w:val="16"/>
      <w:szCs w:val="16"/>
      <w:lang w:bidi="lo-LA" w:eastAsia="en-GB" w:val="en-GB"/>
    </w:rPr>
  </w:style>
  <w:style w:type="character" w:styleId="LightGrid-Accent3Char" w:customStyle="1">
    <w:name w:val="Light Grid - Accent 3 Char"/>
    <w:link w:val="LightGrid-Accent3"/>
    <w:uiPriority w:val="99"/>
    <w:locked w:val="1"/>
    <w:rsid w:val="005322E9"/>
    <w:rPr>
      <w:sz w:val="22"/>
      <w:szCs w:val="22"/>
      <w:lang w:eastAsia="en-US"/>
    </w:rPr>
  </w:style>
  <w:style w:type="table" w:styleId="LightGrid-Accent3">
    <w:name w:val="Light Grid Accent 3"/>
    <w:basedOn w:val="TableNormal"/>
    <w:link w:val="LightGrid-Accent3Char"/>
    <w:uiPriority w:val="99"/>
    <w:rsid w:val="005322E9"/>
    <w:pPr>
      <w:spacing w:after="0" w:line="240" w:lineRule="auto"/>
    </w:pPr>
    <w:tblPr>
      <w:tblStyleRowBandSize w:val="1"/>
      <w:tblStyleColBandSize w:val="1"/>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CellMar>
        <w:top w:w="0.0" w:type="dxa"/>
        <w:left w:w="108.0" w:type="dxa"/>
        <w:bottom w:w="0.0" w:type="dxa"/>
        <w:right w:w="108.0" w:type="dxa"/>
      </w:tblCellMar>
    </w:tblPr>
    <w:tblStylePr w:type="firstRow">
      <w:pPr>
        <w:spacing w:after="0" w:before="0" w:line="240" w:lineRule="auto"/>
      </w:pPr>
      <w:tblPr/>
      <w:tcPr>
        <w:tcBorders>
          <w:top w:color="9bbb59" w:space="0" w:sz="8" w:val="single"/>
          <w:left w:color="9bbb59" w:space="0" w:sz="8" w:val="single"/>
          <w:bottom w:color="9bbb59" w:space="0" w:sz="18" w:val="single"/>
          <w:right w:color="9bbb59" w:space="0" w:sz="8" w:val="single"/>
          <w:insideH w:space="0" w:sz="0" w:val="nil"/>
          <w:insideV w:color="9bbb59" w:space="0" w:sz="8" w:val="single"/>
        </w:tcBorders>
      </w:tcPr>
    </w:tblStylePr>
    <w:tblStylePr w:type="lastRow">
      <w:pPr>
        <w:spacing w:after="0" w:before="0" w:line="240" w:lineRule="auto"/>
      </w:pPr>
      <w:tblPr/>
      <w:tcPr>
        <w:tcBorders>
          <w:top w:color="9bbb59" w:space="0" w:sz="6" w:val="double"/>
          <w:left w:color="9bbb59" w:space="0" w:sz="8" w:val="single"/>
          <w:bottom w:color="9bbb59" w:space="0" w:sz="8" w:val="single"/>
          <w:right w:color="9bbb59" w:space="0" w:sz="8" w:val="single"/>
          <w:insideH w:space="0" w:sz="0" w:val="nil"/>
          <w:insideV w:color="9bbb59" w:space="0" w:sz="8" w:val="single"/>
        </w:tcBorders>
      </w:tcPr>
    </w:tblStylePr>
    <w:tblStylePr w:type="lastCol">
      <w:tblPr/>
      <w:tcPr>
        <w:tcBorders>
          <w:top w:color="9bbb59" w:space="0" w:sz="8" w:val="single"/>
          <w:left w:color="9bbb59" w:space="0" w:sz="8" w:val="single"/>
          <w:bottom w:color="9bbb59" w:space="0" w:sz="8" w:val="single"/>
          <w:right w:color="9bbb59" w:space="0" w:sz="8" w:val="single"/>
        </w:tcBorders>
      </w:tcPr>
    </w:tblStylePr>
    <w:tblStylePr w:type="band1Vert">
      <w:tblPr/>
      <w:tcPr>
        <w:tcBorders>
          <w:top w:color="9bbb59" w:space="0" w:sz="8" w:val="single"/>
          <w:left w:color="9bbb59" w:space="0" w:sz="8" w:val="single"/>
          <w:bottom w:color="9bbb59" w:space="0" w:sz="8" w:val="single"/>
          <w:right w:color="9bbb59" w:space="0" w:sz="8" w:val="single"/>
        </w:tcBorders>
        <w:shd w:color="auto" w:fill="e6eed5" w:val="clear"/>
      </w:tcPr>
    </w:tblStylePr>
    <w:tblStylePr w:type="band1Horz">
      <w:tblPr/>
      <w:tcPr>
        <w:tcBorders>
          <w:top w:color="9bbb59" w:space="0" w:sz="8" w:val="single"/>
          <w:left w:color="9bbb59" w:space="0" w:sz="8" w:val="single"/>
          <w:bottom w:color="9bbb59" w:space="0" w:sz="8" w:val="single"/>
          <w:right w:color="9bbb59" w:space="0" w:sz="8" w:val="single"/>
          <w:insideV w:color="9bbb59" w:space="0" w:sz="8" w:val="single"/>
        </w:tcBorders>
        <w:shd w:color="auto" w:fill="e6eed5" w:val="clear"/>
      </w:tcPr>
    </w:tblStylePr>
    <w:tblStylePr w:type="band2Horz">
      <w:tblPr/>
      <w:tcPr>
        <w:tcBorders>
          <w:top w:color="9bbb59" w:space="0" w:sz="8" w:val="single"/>
          <w:left w:color="9bbb59" w:space="0" w:sz="8" w:val="single"/>
          <w:bottom w:color="9bbb59" w:space="0" w:sz="8" w:val="single"/>
          <w:right w:color="9bbb59" w:space="0" w:sz="8" w:val="single"/>
          <w:insideV w:color="9bbb59" w:space="0" w:sz="8" w:val="single"/>
        </w:tcBorders>
      </w:tcPr>
    </w:tblStylePr>
  </w:style>
  <w:style w:type="character" w:styleId="ColorfulShading-Accent3Char" w:customStyle="1">
    <w:name w:val="Colorful Shading - Accent 3 Char"/>
    <w:link w:val="ColorfulShading-Accent3"/>
    <w:uiPriority w:val="34"/>
    <w:locked w:val="1"/>
    <w:rsid w:val="005322E9"/>
    <w:rPr>
      <w:sz w:val="22"/>
      <w:szCs w:val="22"/>
      <w:lang w:eastAsia="en-US"/>
    </w:rPr>
  </w:style>
  <w:style w:type="table" w:styleId="ColorfulShading-Accent3">
    <w:name w:val="Colorful Shading Accent 3"/>
    <w:basedOn w:val="TableNormal"/>
    <w:link w:val="ColorfulShading-Accent3Char"/>
    <w:uiPriority w:val="34"/>
    <w:rsid w:val="005322E9"/>
    <w:pPr>
      <w:spacing w:after="0" w:line="240" w:lineRule="auto"/>
    </w:pPr>
    <w:tblPr>
      <w:tblStyleRowBandSize w:val="1"/>
      <w:tblStyleColBandSize w:val="1"/>
      <w:tblInd w:w="0.0" w:type="dxa"/>
      <w:tblBorders>
        <w:top w:color="8064a2" w:space="0" w:sz="24" w:val="single"/>
        <w:left w:color="9bbb59" w:space="0" w:sz="4" w:val="single"/>
        <w:bottom w:color="9bbb59" w:space="0" w:sz="4" w:val="single"/>
        <w:right w:color="9bbb59" w:space="0" w:sz="4" w:val="single"/>
        <w:insideH w:color="ffffff" w:space="0" w:sz="4" w:val="single"/>
        <w:insideV w:color="ffffff" w:space="0" w:sz="4" w:val="single"/>
      </w:tblBorders>
      <w:tblCellMar>
        <w:top w:w="0.0" w:type="dxa"/>
        <w:left w:w="108.0" w:type="dxa"/>
        <w:bottom w:w="0.0" w:type="dxa"/>
        <w:right w:w="108.0" w:type="dxa"/>
      </w:tblCellMar>
    </w:tblPr>
    <w:tcPr>
      <w:shd w:color="auto" w:fill="f5f8ee" w:val="clear"/>
    </w:tcPr>
    <w:tblStylePr w:type="firstRow">
      <w:tblPr/>
      <w:tcPr>
        <w:tcBorders>
          <w:top w:space="0" w:sz="0" w:val="nil"/>
          <w:left w:space="0" w:sz="0" w:val="nil"/>
          <w:bottom w:color="8064a2" w:space="0" w:sz="24" w:val="single"/>
          <w:right w:space="0" w:sz="0" w:val="nil"/>
          <w:insideH w:space="0" w:sz="0" w:val="nil"/>
          <w:insideV w:space="0" w:sz="0" w:val="nil"/>
        </w:tcBorders>
        <w:shd w:color="auto" w:fill="ffffff" w:val="clear"/>
      </w:tcPr>
    </w:tblStylePr>
    <w:tblStylePr w:type="lastRow">
      <w:tblPr/>
      <w:tcPr>
        <w:tcBorders>
          <w:top w:color="ffffff" w:space="0" w:sz="6" w:val="single"/>
        </w:tcBorders>
        <w:shd w:color="auto" w:fill="5e7530" w:val="clear"/>
      </w:tcPr>
    </w:tblStylePr>
    <w:tblStylePr w:type="firstCol">
      <w:tblPr/>
      <w:tcPr>
        <w:tcBorders>
          <w:top w:space="0" w:sz="0" w:val="nil"/>
          <w:left w:space="0" w:sz="0" w:val="nil"/>
          <w:bottom w:space="0" w:sz="0" w:val="nil"/>
          <w:right w:space="0" w:sz="0" w:val="nil"/>
          <w:insideH w:color="5e7530" w:space="0" w:sz="4" w:val="single"/>
          <w:insideV w:space="0" w:sz="0" w:val="nil"/>
        </w:tcBorders>
        <w:shd w:color="auto" w:fill="5e7530" w:val="clear"/>
      </w:tcPr>
    </w:tblStylePr>
    <w:tblStylePr w:type="lastCol">
      <w:tblPr/>
      <w:tcPr>
        <w:tcBorders>
          <w:top w:space="0" w:sz="0" w:val="nil"/>
          <w:left w:space="0" w:sz="0" w:val="nil"/>
          <w:bottom w:space="0" w:sz="0" w:val="nil"/>
          <w:right w:space="0" w:sz="0" w:val="nil"/>
          <w:insideH w:space="0" w:sz="0" w:val="nil"/>
          <w:insideV w:space="0" w:sz="0" w:val="nil"/>
        </w:tcBorders>
        <w:shd w:color="auto" w:fill="5e7530" w:val="clear"/>
      </w:tcPr>
    </w:tblStylePr>
    <w:tblStylePr w:type="band1Vert">
      <w:tblPr/>
      <w:tcPr>
        <w:shd w:color="auto" w:fill="d6e3bc" w:val="clear"/>
      </w:tcPr>
    </w:tblStylePr>
    <w:tblStylePr w:type="band1Horz">
      <w:tblPr/>
      <w:tcPr>
        <w:shd w:color="auto" w:fill="cdddac" w:val="clear"/>
      </w:tcPr>
    </w:tblStylePr>
  </w:style>
  <w:style w:type="character" w:styleId="Fields2" w:customStyle="1">
    <w:name w:val="Fields2"/>
    <w:uiPriority w:val="1"/>
    <w:rsid w:val="005322E9"/>
    <w:rPr>
      <w:rFonts w:ascii="Times New Roman" w:hAnsi="Times New Roman"/>
      <w:b w:val="1"/>
      <w:sz w:val="20"/>
    </w:rPr>
  </w:style>
  <w:style w:type="paragraph" w:styleId="Style1111" w:customStyle="1">
    <w:name w:val="Style1.1.1.1."/>
    <w:basedOn w:val="Normal"/>
    <w:qFormat w:val="1"/>
    <w:rsid w:val="005322E9"/>
    <w:pPr>
      <w:numPr>
        <w:ilvl w:val="3"/>
        <w:numId w:val="13"/>
      </w:numPr>
      <w:contextualSpacing w:val="1"/>
    </w:pPr>
  </w:style>
  <w:style w:type="paragraph" w:styleId="NoSpacing1" w:customStyle="1">
    <w:name w:val="No Spacing1"/>
    <w:rsid w:val="005322E9"/>
    <w:pPr>
      <w:suppressAutoHyphens w:val="1"/>
      <w:spacing w:after="0" w:line="240" w:lineRule="auto"/>
    </w:pPr>
    <w:rPr>
      <w:rFonts w:ascii="Times New Roman" w:cs="Mangal" w:eastAsia="Times New Roman" w:hAnsi="Times New Roman"/>
      <w:kern w:val="1"/>
      <w:sz w:val="24"/>
      <w:szCs w:val="24"/>
      <w:lang w:bidi="hi-IN" w:eastAsia="hi-IN"/>
    </w:rPr>
  </w:style>
  <w:style w:type="character" w:styleId="BookTitle">
    <w:name w:val="Book Title"/>
    <w:uiPriority w:val="33"/>
    <w:qFormat w:val="1"/>
    <w:rsid w:val="005322E9"/>
    <w:rPr>
      <w:b w:val="1"/>
      <w:bCs w:val="1"/>
      <w:smallCaps w:val="1"/>
      <w:spacing w:val="5"/>
    </w:rPr>
  </w:style>
  <w:style w:type="paragraph" w:styleId="LightGrid-Accent31" w:customStyle="1">
    <w:name w:val="Light Grid - Accent 31"/>
    <w:basedOn w:val="Normal"/>
    <w:uiPriority w:val="99"/>
    <w:qFormat w:val="1"/>
    <w:rsid w:val="005322E9"/>
    <w:pPr>
      <w:ind w:left="720"/>
      <w:contextualSpacing w:val="1"/>
    </w:pPr>
    <w:rPr>
      <w:rFonts w:eastAsia="Times New Roman"/>
    </w:rPr>
  </w:style>
  <w:style w:type="paragraph" w:styleId="ColorfulList-Accent21" w:customStyle="1">
    <w:name w:val="Colorful List - Accent 21"/>
    <w:uiPriority w:val="1"/>
    <w:qFormat w:val="1"/>
    <w:rsid w:val="005322E9"/>
    <w:pPr>
      <w:spacing w:after="0" w:line="240" w:lineRule="auto"/>
    </w:pPr>
    <w:rPr>
      <w:rFonts w:ascii="Times New Roman" w:cs="Times New Roman" w:eastAsia="Times New Roman" w:hAnsi="Times New Roman"/>
      <w:sz w:val="24"/>
      <w:szCs w:val="24"/>
    </w:rPr>
  </w:style>
  <w:style w:type="paragraph" w:styleId="ColorfulList-Accent11" w:customStyle="1">
    <w:name w:val="Colorful List - Accent 11"/>
    <w:basedOn w:val="Normal"/>
    <w:uiPriority w:val="34"/>
    <w:qFormat w:val="1"/>
    <w:rsid w:val="005322E9"/>
    <w:pPr>
      <w:ind w:left="720"/>
    </w:pPr>
  </w:style>
  <w:style w:type="character" w:styleId="itemnameh1" w:customStyle="1">
    <w:name w:val="item_name_h1"/>
    <w:basedOn w:val="DefaultParagraphFont"/>
    <w:rsid w:val="005322E9"/>
  </w:style>
  <w:style w:type="paragraph" w:styleId="p1" w:customStyle="1">
    <w:name w:val="p1"/>
    <w:basedOn w:val="Normal"/>
    <w:rsid w:val="005322E9"/>
    <w:pPr>
      <w:spacing w:after="100" w:afterAutospacing="1" w:before="100" w:beforeAutospacing="1"/>
    </w:pPr>
    <w:rPr>
      <w:rFonts w:eastAsia="Times New Roman"/>
    </w:rPr>
  </w:style>
  <w:style w:type="paragraph" w:styleId="Pa5" w:customStyle="1">
    <w:name w:val="Pa5"/>
    <w:basedOn w:val="Default"/>
    <w:next w:val="Default"/>
    <w:uiPriority w:val="99"/>
    <w:rsid w:val="005322E9"/>
    <w:pPr>
      <w:spacing w:line="241" w:lineRule="atLeast"/>
    </w:pPr>
    <w:rPr>
      <w:rFonts w:ascii="Arial" w:cs="Arial" w:eastAsia="Calibri" w:hAnsi="Arial"/>
      <w:color w:val="auto"/>
    </w:rPr>
  </w:style>
  <w:style w:type="character" w:styleId="A5" w:customStyle="1">
    <w:name w:val="A5"/>
    <w:uiPriority w:val="99"/>
    <w:rsid w:val="005322E9"/>
    <w:rPr>
      <w:color w:val="000000"/>
      <w:sz w:val="14"/>
      <w:szCs w:val="14"/>
    </w:rPr>
  </w:style>
  <w:style w:type="paragraph" w:styleId="Pa6" w:customStyle="1">
    <w:name w:val="Pa6"/>
    <w:basedOn w:val="Default"/>
    <w:next w:val="Default"/>
    <w:uiPriority w:val="99"/>
    <w:rsid w:val="005322E9"/>
    <w:pPr>
      <w:spacing w:line="241" w:lineRule="atLeast"/>
    </w:pPr>
    <w:rPr>
      <w:rFonts w:ascii="Arial" w:cs="Arial" w:eastAsia="Calibri" w:hAnsi="Arial"/>
      <w:color w:val="auto"/>
    </w:rPr>
  </w:style>
  <w:style w:type="paragraph" w:styleId="Pa3" w:customStyle="1">
    <w:name w:val="Pa3"/>
    <w:basedOn w:val="Default"/>
    <w:next w:val="Default"/>
    <w:uiPriority w:val="99"/>
    <w:rsid w:val="005322E9"/>
    <w:pPr>
      <w:spacing w:line="241" w:lineRule="atLeast"/>
    </w:pPr>
    <w:rPr>
      <w:rFonts w:ascii="Helvetica Light" w:cs="Times New Roman" w:eastAsia="Calibri" w:hAnsi="Helvetica Light"/>
      <w:color w:val="auto"/>
    </w:rPr>
  </w:style>
  <w:style w:type="character" w:styleId="A3" w:customStyle="1">
    <w:name w:val="A3"/>
    <w:uiPriority w:val="99"/>
    <w:rsid w:val="005322E9"/>
    <w:rPr>
      <w:rFonts w:cs="Helvetica Light"/>
      <w:color w:val="000000"/>
      <w:sz w:val="14"/>
      <w:szCs w:val="14"/>
    </w:rPr>
  </w:style>
  <w:style w:type="paragraph" w:styleId="Pa16" w:customStyle="1">
    <w:name w:val="Pa16"/>
    <w:basedOn w:val="Default"/>
    <w:next w:val="Default"/>
    <w:uiPriority w:val="99"/>
    <w:rsid w:val="005322E9"/>
    <w:pPr>
      <w:spacing w:line="161" w:lineRule="atLeast"/>
    </w:pPr>
    <w:rPr>
      <w:rFonts w:ascii="Metric Light" w:cs="Times New Roman" w:eastAsia="Calibri" w:hAnsi="Metric Light"/>
      <w:color w:val="auto"/>
    </w:rPr>
  </w:style>
  <w:style w:type="character" w:styleId="InternetLink" w:customStyle="1">
    <w:name w:val="Internet Link"/>
    <w:uiPriority w:val="99"/>
    <w:rsid w:val="005322E9"/>
    <w:rPr>
      <w:color w:val="0000ff"/>
      <w:u w:val="single"/>
    </w:rPr>
  </w:style>
  <w:style w:type="table" w:styleId="TableGrid4" w:customStyle="1">
    <w:name w:val="Table Grid4"/>
    <w:basedOn w:val="TableNormal"/>
    <w:next w:val="TableGrid"/>
    <w:uiPriority w:val="59"/>
    <w:rsid w:val="005322E9"/>
    <w:pPr>
      <w:spacing w:after="0" w:line="240" w:lineRule="auto"/>
    </w:pPr>
    <w:rPr>
      <w:rFonts w:ascii="Times New Roman" w:cs="Times New Roman" w:eastAsia="Times New Roman" w:hAnsi="Times New Roman"/>
      <w:sz w:val="20"/>
      <w:szCs w:val="20"/>
      <w:lang w:eastAsia="lv-LV"/>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eGrid5" w:customStyle="1">
    <w:name w:val="Table Grid5"/>
    <w:basedOn w:val="TableNormal"/>
    <w:next w:val="TableGrid"/>
    <w:uiPriority w:val="59"/>
    <w:rsid w:val="005322E9"/>
    <w:pPr>
      <w:spacing w:after="0" w:line="240" w:lineRule="auto"/>
    </w:pPr>
    <w:rPr>
      <w:rFonts w:ascii="Times New Roman" w:cs="Times New Roman" w:eastAsia="Times New Roman" w:hAnsi="Times New Roman"/>
      <w:sz w:val="20"/>
      <w:szCs w:val="20"/>
      <w:lang w:eastAsia="lv-LV"/>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OCHeading">
    <w:name w:val="TOC Heading"/>
    <w:basedOn w:val="Heading1"/>
    <w:next w:val="Normal"/>
    <w:uiPriority w:val="39"/>
    <w:unhideWhenUsed w:val="1"/>
    <w:qFormat w:val="1"/>
    <w:rsid w:val="005322E9"/>
    <w:pPr>
      <w:keepNext w:val="1"/>
      <w:keepLines w:val="1"/>
      <w:numPr>
        <w:numId w:val="0"/>
      </w:numPr>
      <w:spacing w:before="480"/>
      <w:ind w:firstLine="567"/>
      <w:outlineLvl w:val="9"/>
    </w:pPr>
    <w:rPr>
      <w:rFonts w:asciiTheme="majorHAnsi" w:cstheme="majorBidi" w:eastAsiaTheme="majorEastAsia" w:hAnsiTheme="majorHAnsi"/>
      <w:color w:val="2e74b5" w:themeColor="accent1" w:themeShade="0000BF"/>
      <w:sz w:val="28"/>
      <w:szCs w:val="28"/>
      <w:lang w:eastAsia="en-US"/>
    </w:rPr>
  </w:style>
  <w:style w:type="paragraph" w:styleId="SubtleEmphasis1" w:customStyle="1">
    <w:name w:val="Subtle Emphasis1"/>
    <w:basedOn w:val="Normal"/>
    <w:link w:val="SubtleEmphasisChar"/>
    <w:uiPriority w:val="34"/>
    <w:qFormat w:val="1"/>
    <w:rsid w:val="005322E9"/>
    <w:pPr>
      <w:ind w:left="720"/>
      <w:contextualSpacing w:val="1"/>
    </w:pPr>
    <w:rPr>
      <w:rFonts w:eastAsia="Times New Roman"/>
      <w:bCs w:val="1"/>
      <w:lang w:eastAsia="en-US"/>
    </w:rPr>
  </w:style>
  <w:style w:type="character" w:styleId="SubtleEmphasisChar" w:customStyle="1">
    <w:name w:val="Subtle Emphasis Char"/>
    <w:link w:val="SubtleEmphasis1"/>
    <w:uiPriority w:val="34"/>
    <w:rsid w:val="005322E9"/>
    <w:rPr>
      <w:rFonts w:ascii="Times New Roman" w:cs="Times New Roman" w:eastAsia="Times New Roman" w:hAnsi="Times New Roman"/>
      <w:bCs w:val="1"/>
      <w:sz w:val="24"/>
      <w:szCs w:val="24"/>
      <w:lang w:val="en-GB"/>
    </w:rPr>
  </w:style>
  <w:style w:type="paragraph" w:styleId="StyleHeading3Arial10pt" w:customStyle="1">
    <w:name w:val="Style Heading 3 + Arial 10 pt"/>
    <w:basedOn w:val="Heading3"/>
    <w:rsid w:val="005322E9"/>
    <w:pPr>
      <w:numPr>
        <w:ilvl w:val="2"/>
        <w:numId w:val="19"/>
      </w:numPr>
      <w:tabs>
        <w:tab w:val="clear" w:pos="0"/>
      </w:tabs>
      <w:spacing w:after="60" w:before="120"/>
      <w:textAlignment w:val="auto"/>
    </w:pPr>
    <w:rPr>
      <w:rFonts w:ascii="Arial" w:hAnsi="Arial"/>
      <w:sz w:val="20"/>
      <w:szCs w:val="20"/>
      <w:lang w:eastAsia="en-US"/>
    </w:rPr>
  </w:style>
  <w:style w:type="paragraph" w:styleId="NormalIndent">
    <w:name w:val="Normal Indent"/>
    <w:basedOn w:val="Normal"/>
    <w:link w:val="NormalIndentChar"/>
    <w:unhideWhenUsed w:val="1"/>
    <w:rsid w:val="005322E9"/>
    <w:pPr>
      <w:ind w:left="720"/>
    </w:pPr>
    <w:rPr>
      <w:rFonts w:eastAsia="Times New Roman"/>
      <w:bCs w:val="1"/>
      <w:lang w:eastAsia="en-US"/>
    </w:rPr>
  </w:style>
  <w:style w:type="character" w:styleId="NormalIndentChar" w:customStyle="1">
    <w:name w:val="Normal Indent Char"/>
    <w:link w:val="NormalIndent"/>
    <w:rsid w:val="005322E9"/>
    <w:rPr>
      <w:rFonts w:ascii="Times New Roman" w:cs="Times New Roman" w:eastAsia="Times New Roman" w:hAnsi="Times New Roman"/>
      <w:bCs w:val="1"/>
      <w:sz w:val="24"/>
      <w:szCs w:val="24"/>
    </w:rPr>
  </w:style>
  <w:style w:type="paragraph" w:styleId="Revision">
    <w:name w:val="Revision"/>
    <w:hidden w:val="1"/>
    <w:uiPriority w:val="99"/>
    <w:semiHidden w:val="1"/>
    <w:rsid w:val="005322E9"/>
    <w:pPr>
      <w:spacing w:after="0" w:line="240" w:lineRule="auto"/>
    </w:pPr>
    <w:rPr>
      <w:rFonts w:ascii="Times New Roman" w:cs="Times New Roman" w:eastAsia="Calibri" w:hAnsi="Times New Roman"/>
      <w:bCs w:val="1"/>
      <w:lang w:eastAsia="lv-LV"/>
    </w:rPr>
  </w:style>
  <w:style w:type="character" w:styleId="st1" w:customStyle="1">
    <w:name w:val="st1"/>
    <w:basedOn w:val="DefaultParagraphFont"/>
    <w:rsid w:val="005322E9"/>
  </w:style>
  <w:style w:type="paragraph" w:styleId="xl110" w:customStyle="1">
    <w:name w:val="xl110"/>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jc w:val="both"/>
    </w:pPr>
    <w:rPr>
      <w:rFonts w:ascii="Arial" w:cs="Arial" w:eastAsia="Times New Roman" w:hAnsi="Arial"/>
      <w:sz w:val="18"/>
      <w:szCs w:val="18"/>
      <w:lang w:eastAsia="lv-LV" w:val="lv-LV"/>
    </w:rPr>
  </w:style>
  <w:style w:type="paragraph" w:styleId="xl111" w:customStyle="1">
    <w:name w:val="xl111"/>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jc w:val="both"/>
      <w:textAlignment w:val="top"/>
    </w:pPr>
    <w:rPr>
      <w:rFonts w:ascii="Arial" w:cs="Arial" w:eastAsia="Times New Roman" w:hAnsi="Arial"/>
      <w:sz w:val="18"/>
      <w:szCs w:val="18"/>
      <w:lang w:eastAsia="lv-LV" w:val="lv-LV"/>
    </w:rPr>
  </w:style>
  <w:style w:type="paragraph" w:styleId="xl112" w:customStyle="1">
    <w:name w:val="xl112"/>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w:cs="Arial" w:eastAsia="Times New Roman" w:hAnsi="Arial"/>
      <w:sz w:val="18"/>
      <w:szCs w:val="18"/>
      <w:lang w:eastAsia="lv-LV" w:val="lv-LV"/>
    </w:rPr>
  </w:style>
  <w:style w:type="paragraph" w:styleId="xl113" w:customStyle="1">
    <w:name w:val="xl113"/>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14" w:customStyle="1">
    <w:name w:val="xl114"/>
    <w:basedOn w:val="Normal"/>
    <w:rsid w:val="005322E9"/>
    <w:pPr>
      <w:pBdr>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15" w:customStyle="1">
    <w:name w:val="xl115"/>
    <w:basedOn w:val="Normal"/>
    <w:rsid w:val="005322E9"/>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textAlignment w:val="top"/>
    </w:pPr>
    <w:rPr>
      <w:rFonts w:ascii="Arial" w:cs="Arial" w:eastAsia="Times New Roman" w:hAnsi="Arial"/>
      <w:sz w:val="18"/>
      <w:szCs w:val="18"/>
      <w:lang w:eastAsia="lv-LV" w:val="lv-LV"/>
    </w:rPr>
  </w:style>
  <w:style w:type="paragraph" w:styleId="xl116" w:customStyle="1">
    <w:name w:val="xl116"/>
    <w:basedOn w:val="Normal"/>
    <w:rsid w:val="005322E9"/>
    <w:pPr>
      <w:pBdr>
        <w:top w:color="auto" w:space="0" w:sz="4" w:val="single"/>
        <w:left w:color="auto" w:space="0" w:sz="4" w:val="single"/>
        <w:right w:color="auto" w:space="0" w:sz="4" w:val="single"/>
      </w:pBdr>
      <w:shd w:color="000000" w:fill="ffffff" w:val="clear"/>
      <w:spacing w:after="100" w:afterAutospacing="1" w:before="100" w:beforeAutospacing="1"/>
      <w:textAlignment w:val="top"/>
    </w:pPr>
    <w:rPr>
      <w:rFonts w:ascii="Arial" w:cs="Arial" w:eastAsia="Times New Roman" w:hAnsi="Arial"/>
      <w:sz w:val="18"/>
      <w:szCs w:val="18"/>
      <w:lang w:eastAsia="lv-LV" w:val="lv-LV"/>
    </w:rPr>
  </w:style>
  <w:style w:type="paragraph" w:styleId="xl117" w:customStyle="1">
    <w:name w:val="xl117"/>
    <w:basedOn w:val="Normal"/>
    <w:rsid w:val="005322E9"/>
    <w:pPr>
      <w:pBdr>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b w:val="1"/>
      <w:bCs w:val="1"/>
      <w:sz w:val="18"/>
      <w:szCs w:val="18"/>
      <w:lang w:eastAsia="lv-LV" w:val="lv-LV"/>
    </w:rPr>
  </w:style>
  <w:style w:type="paragraph" w:styleId="xl118" w:customStyle="1">
    <w:name w:val="xl118"/>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19" w:customStyle="1">
    <w:name w:val="xl119"/>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w:cs="Arial" w:eastAsia="Times New Roman" w:hAnsi="Arial"/>
      <w:b w:val="1"/>
      <w:bCs w:val="1"/>
      <w:sz w:val="18"/>
      <w:szCs w:val="18"/>
      <w:lang w:eastAsia="lv-LV" w:val="lv-LV"/>
    </w:rPr>
  </w:style>
  <w:style w:type="paragraph" w:styleId="xl120" w:customStyle="1">
    <w:name w:val="xl120"/>
    <w:basedOn w:val="Normal"/>
    <w:rsid w:val="005322E9"/>
    <w:pPr>
      <w:pBdr>
        <w:top w:color="auto" w:space="0" w:sz="4" w:val="single"/>
        <w:left w:color="auto" w:space="0" w:sz="4" w:val="single"/>
        <w:right w:color="auto" w:space="0" w:sz="4" w:val="single"/>
      </w:pBdr>
      <w:spacing w:after="100" w:afterAutospacing="1" w:before="100" w:beforeAutospacing="1"/>
    </w:pPr>
    <w:rPr>
      <w:rFonts w:ascii="Arial" w:cs="Arial" w:eastAsia="Times New Roman" w:hAnsi="Arial"/>
      <w:sz w:val="18"/>
      <w:szCs w:val="18"/>
      <w:lang w:eastAsia="lv-LV" w:val="lv-LV"/>
    </w:rPr>
  </w:style>
  <w:style w:type="paragraph" w:styleId="xl121" w:customStyle="1">
    <w:name w:val="xl121"/>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22" w:customStyle="1">
    <w:name w:val="xl122"/>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23" w:customStyle="1">
    <w:name w:val="xl123"/>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24" w:customStyle="1">
    <w:name w:val="xl124"/>
    <w:basedOn w:val="Normal"/>
    <w:rsid w:val="005322E9"/>
    <w:pPr>
      <w:pBdr>
        <w:top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25" w:customStyle="1">
    <w:name w:val="xl125"/>
    <w:basedOn w:val="Normal"/>
    <w:rsid w:val="005322E9"/>
    <w:pPr>
      <w:pBdr>
        <w:top w:color="auto" w:space="0" w:sz="4" w:val="single"/>
        <w:left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26" w:customStyle="1">
    <w:name w:val="xl126"/>
    <w:basedOn w:val="Normal"/>
    <w:rsid w:val="005322E9"/>
    <w:pPr>
      <w:pBdr>
        <w:top w:color="auto" w:space="0" w:sz="4" w:val="single"/>
        <w:left w:color="auto" w:space="0" w:sz="4" w:val="single"/>
        <w:right w:color="auto" w:space="0" w:sz="4" w:val="single"/>
      </w:pBdr>
      <w:spacing w:after="100" w:afterAutospacing="1" w:before="100" w:beforeAutospacing="1"/>
      <w:jc w:val="both"/>
      <w:textAlignment w:val="top"/>
    </w:pPr>
    <w:rPr>
      <w:rFonts w:ascii="Arial" w:cs="Arial" w:eastAsia="Times New Roman" w:hAnsi="Arial"/>
      <w:sz w:val="18"/>
      <w:szCs w:val="18"/>
      <w:lang w:eastAsia="lv-LV" w:val="lv-LV"/>
    </w:rPr>
  </w:style>
  <w:style w:type="paragraph" w:styleId="xl127" w:customStyle="1">
    <w:name w:val="xl127"/>
    <w:basedOn w:val="Normal"/>
    <w:rsid w:val="005322E9"/>
    <w:pPr>
      <w:pBdr>
        <w:top w:color="auto" w:space="0" w:sz="4" w:val="single"/>
        <w:left w:color="auto" w:space="0" w:sz="4" w:val="single"/>
        <w:right w:color="auto" w:space="0" w:sz="4" w:val="single"/>
      </w:pBdr>
      <w:spacing w:after="100" w:afterAutospacing="1" w:before="100" w:beforeAutospacing="1"/>
      <w:jc w:val="both"/>
      <w:textAlignment w:val="top"/>
    </w:pPr>
    <w:rPr>
      <w:rFonts w:ascii="Arial" w:cs="Arial" w:eastAsia="Times New Roman" w:hAnsi="Arial"/>
      <w:b w:val="1"/>
      <w:bCs w:val="1"/>
      <w:sz w:val="18"/>
      <w:szCs w:val="18"/>
      <w:lang w:eastAsia="lv-LV" w:val="lv-LV"/>
    </w:rPr>
  </w:style>
  <w:style w:type="paragraph" w:styleId="xl128" w:customStyle="1">
    <w:name w:val="xl128"/>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jc w:val="both"/>
      <w:textAlignment w:val="top"/>
    </w:pPr>
    <w:rPr>
      <w:rFonts w:ascii="Arial" w:cs="Arial" w:eastAsia="Times New Roman" w:hAnsi="Arial"/>
      <w:sz w:val="18"/>
      <w:szCs w:val="18"/>
      <w:lang w:eastAsia="lv-LV" w:val="lv-LV"/>
    </w:rPr>
  </w:style>
  <w:style w:type="paragraph" w:styleId="xl129" w:customStyle="1">
    <w:name w:val="xl129"/>
    <w:basedOn w:val="Normal"/>
    <w:rsid w:val="005322E9"/>
    <w:pPr>
      <w:pBdr>
        <w:left w:color="auto" w:space="0" w:sz="4" w:val="single"/>
        <w:bottom w:color="auto" w:space="0" w:sz="4" w:val="single"/>
        <w:right w:color="auto" w:space="0" w:sz="4" w:val="single"/>
      </w:pBdr>
      <w:spacing w:after="100" w:afterAutospacing="1" w:before="100" w:beforeAutospacing="1"/>
    </w:pPr>
    <w:rPr>
      <w:rFonts w:ascii="Arial" w:cs="Arial" w:eastAsia="Times New Roman" w:hAnsi="Arial"/>
      <w:sz w:val="18"/>
      <w:szCs w:val="18"/>
      <w:lang w:eastAsia="lv-LV" w:val="lv-LV"/>
    </w:rPr>
  </w:style>
  <w:style w:type="paragraph" w:styleId="xl130" w:customStyle="1">
    <w:name w:val="xl130"/>
    <w:basedOn w:val="Normal"/>
    <w:rsid w:val="005322E9"/>
    <w:pPr>
      <w:pBdr>
        <w:top w:color="auto" w:space="0" w:sz="4" w:val="single"/>
        <w:left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31" w:customStyle="1">
    <w:name w:val="xl131"/>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32" w:customStyle="1">
    <w:name w:val="xl132"/>
    <w:basedOn w:val="Normal"/>
    <w:rsid w:val="005322E9"/>
    <w:pPr>
      <w:pBdr>
        <w:top w:color="auto" w:space="0" w:sz="4" w:val="single"/>
        <w:left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33" w:customStyle="1">
    <w:name w:val="xl133"/>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34" w:customStyle="1">
    <w:name w:val="xl134"/>
    <w:basedOn w:val="Normal"/>
    <w:rsid w:val="005322E9"/>
    <w:pPr>
      <w:pBdr>
        <w:left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35" w:customStyle="1">
    <w:name w:val="xl135"/>
    <w:basedOn w:val="Normal"/>
    <w:rsid w:val="005322E9"/>
    <w:pPr>
      <w:pBdr>
        <w:left w:color="auto" w:space="0" w:sz="4" w:val="single"/>
        <w:right w:color="auto" w:space="0" w:sz="4" w:val="single"/>
      </w:pBdr>
      <w:spacing w:after="100" w:afterAutospacing="1" w:before="100" w:beforeAutospacing="1"/>
    </w:pPr>
    <w:rPr>
      <w:rFonts w:ascii="Arial" w:cs="Arial" w:eastAsia="Times New Roman" w:hAnsi="Arial"/>
      <w:sz w:val="18"/>
      <w:szCs w:val="18"/>
      <w:lang w:eastAsia="lv-LV" w:val="lv-LV"/>
    </w:rPr>
  </w:style>
  <w:style w:type="paragraph" w:styleId="xl136" w:customStyle="1">
    <w:name w:val="xl136"/>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37" w:customStyle="1">
    <w:name w:val="xl137"/>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38" w:customStyle="1">
    <w:name w:val="xl138"/>
    <w:basedOn w:val="Normal"/>
    <w:rsid w:val="005322E9"/>
    <w:pPr>
      <w:pBdr>
        <w:top w:color="auto" w:space="0" w:sz="4" w:val="single"/>
        <w:left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39" w:customStyle="1">
    <w:name w:val="xl139"/>
    <w:basedOn w:val="Normal"/>
    <w:rsid w:val="005322E9"/>
    <w:pPr>
      <w:pBdr>
        <w:top w:color="auto" w:space="0" w:sz="4" w:val="single"/>
        <w:left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40" w:customStyle="1">
    <w:name w:val="xl140"/>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41" w:customStyle="1">
    <w:name w:val="xl141"/>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42" w:customStyle="1">
    <w:name w:val="xl142"/>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b w:val="1"/>
      <w:bCs w:val="1"/>
      <w:sz w:val="18"/>
      <w:szCs w:val="18"/>
      <w:lang w:eastAsia="lv-LV" w:val="lv-LV"/>
    </w:rPr>
  </w:style>
  <w:style w:type="paragraph" w:styleId="xl143" w:customStyle="1">
    <w:name w:val="xl143"/>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44" w:customStyle="1">
    <w:name w:val="xl144"/>
    <w:basedOn w:val="Normal"/>
    <w:rsid w:val="005322E9"/>
    <w:pPr>
      <w:pBdr>
        <w:top w:color="auto" w:space="0" w:sz="4" w:val="single"/>
        <w:left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45" w:customStyle="1">
    <w:name w:val="xl145"/>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sz w:val="18"/>
      <w:szCs w:val="18"/>
      <w:lang w:eastAsia="lv-LV" w:val="lv-LV"/>
    </w:rPr>
  </w:style>
  <w:style w:type="paragraph" w:styleId="xl146" w:customStyle="1">
    <w:name w:val="xl146"/>
    <w:basedOn w:val="Normal"/>
    <w:rsid w:val="005322E9"/>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eastAsia="Times New Roman" w:hAnsi="Arial"/>
      <w:b w:val="1"/>
      <w:bCs w:val="1"/>
      <w:sz w:val="18"/>
      <w:szCs w:val="18"/>
      <w:lang w:eastAsia="lv-LV" w:val="lv-LV"/>
    </w:rPr>
  </w:style>
  <w:style w:type="paragraph" w:styleId="xl147" w:customStyle="1">
    <w:name w:val="xl147"/>
    <w:basedOn w:val="Normal"/>
    <w:rsid w:val="005322E9"/>
    <w:pPr>
      <w:pBdr>
        <w:left w:color="auto" w:space="0" w:sz="4" w:val="single"/>
        <w:bottom w:color="auto" w:space="0" w:sz="4" w:val="single"/>
        <w:right w:color="auto" w:space="0" w:sz="4" w:val="single"/>
      </w:pBdr>
      <w:spacing w:after="100" w:afterAutospacing="1" w:before="100" w:beforeAutospacing="1"/>
    </w:pPr>
    <w:rPr>
      <w:rFonts w:ascii="Arial" w:cs="Arial" w:eastAsia="Times New Roman" w:hAnsi="Arial"/>
      <w:sz w:val="18"/>
      <w:szCs w:val="18"/>
      <w:lang w:eastAsia="lv-LV" w:val="lv-LV"/>
    </w:rPr>
  </w:style>
  <w:style w:type="character" w:styleId="c16" w:customStyle="1">
    <w:name w:val="c16"/>
    <w:basedOn w:val="DefaultParagraphFont"/>
    <w:rsid w:val="005322E9"/>
  </w:style>
  <w:style w:type="character" w:styleId="c17" w:customStyle="1">
    <w:name w:val="c17"/>
    <w:basedOn w:val="DefaultParagraphFont"/>
    <w:rsid w:val="005322E9"/>
  </w:style>
  <w:style w:type="character" w:styleId="c19" w:customStyle="1">
    <w:name w:val="c19"/>
    <w:basedOn w:val="DefaultParagraphFont"/>
    <w:rsid w:val="005322E9"/>
  </w:style>
  <w:style w:type="character" w:styleId="c22" w:customStyle="1">
    <w:name w:val="c22"/>
    <w:basedOn w:val="DefaultParagraphFont"/>
    <w:rsid w:val="005322E9"/>
  </w:style>
  <w:style w:type="character" w:styleId="c28" w:customStyle="1">
    <w:name w:val="c28"/>
    <w:basedOn w:val="DefaultParagraphFont"/>
    <w:rsid w:val="005322E9"/>
  </w:style>
  <w:style w:type="paragraph" w:styleId="tv2132" w:customStyle="1">
    <w:name w:val="tv2132"/>
    <w:basedOn w:val="Normal"/>
    <w:rsid w:val="005322E9"/>
    <w:pPr>
      <w:spacing w:line="360" w:lineRule="auto"/>
      <w:ind w:firstLine="272"/>
    </w:pPr>
    <w:rPr>
      <w:rFonts w:eastAsia="Times New Roman"/>
      <w:color w:val="414142"/>
      <w:sz w:val="18"/>
      <w:szCs w:val="18"/>
      <w:lang w:eastAsia="lv-LV" w:val="lv-LV"/>
    </w:rPr>
  </w:style>
  <w:style w:type="character" w:styleId="hps" w:customStyle="1">
    <w:name w:val="hps"/>
    <w:basedOn w:val="DefaultParagraphFont"/>
    <w:rsid w:val="005322E9"/>
  </w:style>
  <w:style w:type="paragraph" w:styleId="Subtitle">
    <w:name w:val="Subtitle"/>
    <w:basedOn w:val="Normal"/>
    <w:next w:val="Normal"/>
    <w:pPr>
      <w:ind w:left="397" w:hanging="397"/>
    </w:pPr>
    <w:rPr>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tcPr>
      <w:shd w:fill="f5f8ee" w:val="clear"/>
    </w:tc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5" Type="http://schemas.openxmlformats.org/officeDocument/2006/relationships/numbering" Target="numbering.xml"/><Relationship Id="rId12" Type="http://schemas.openxmlformats.org/officeDocument/2006/relationships/hyperlink" Target="https://likumi.lv/doc.php?id=287760#p42" TargetMode="External"/><Relationship Id="rId11" Type="http://schemas.openxmlformats.org/officeDocument/2006/relationships/hyperlink" Target="https://likumi.lv/doc.php?id=287760#p42" TargetMode="External"/><Relationship Id="rId7" Type="http://schemas.openxmlformats.org/officeDocument/2006/relationships/hyperlink" Target="https://www.iub.gov.lv/lv/iubcpv/parent/2478/clasif/main/" TargetMode="External"/><Relationship Id="rId2" Type="http://schemas.openxmlformats.org/officeDocument/2006/relationships/settings" Target="settings.xml"/><Relationship Id="rId10" Type="http://schemas.openxmlformats.org/officeDocument/2006/relationships/hyperlink" Target="https://likumi.lv/doc.php?id=287760#p42" TargetMode="External"/><Relationship Id="rId13" Type="http://schemas.openxmlformats.org/officeDocument/2006/relationships/hyperlink" Target="https://likumi.lv/doc.php?id=287760#p42" TargetMode="External"/><Relationship Id="rId8"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footer" Target="footer2.xml"/><Relationship Id="rId3" Type="http://schemas.openxmlformats.org/officeDocument/2006/relationships/fontTable" Target="fontTable.xml"/><Relationship Id="rId6" Type="http://schemas.openxmlformats.org/officeDocument/2006/relationships/styles" Target="styles.xml"/><Relationship Id="rId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